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p>
    <w:p>
      <w:pPr>
        <w:pStyle w:val="2"/>
        <w:ind w:left="0" w:leftChars="0" w:firstLine="0" w:firstLineChars="0"/>
        <w:jc w:val="center"/>
        <w:rPr>
          <w:rFonts w:hint="default"/>
        </w:rPr>
      </w:pPr>
      <w:r>
        <w:rPr>
          <w:rFonts w:hint="eastAsia" w:ascii="宋体" w:hAnsi="宋体" w:eastAsia="宋体" w:cs="Times New Roman"/>
          <w:b/>
          <w:bCs/>
          <w:color w:val="FF0000"/>
          <w:kern w:val="0"/>
          <w:position w:val="-3"/>
          <w:sz w:val="120"/>
          <w:szCs w:val="120"/>
        </w:rPr>
        <w:t>人大工作通讯</w:t>
      </w:r>
    </w:p>
    <w:p>
      <w:pPr>
        <w:pStyle w:val="2"/>
        <w:ind w:left="0" w:leftChars="0" w:firstLine="0" w:firstLineChars="0"/>
        <w:rPr>
          <w:rFonts w:hint="default" w:ascii="Times New Roman" w:hAnsi="Times New Roman" w:eastAsia="楷体_GB2312" w:cs="Times New Roman"/>
          <w:bCs/>
          <w:color w:val="000000"/>
          <w:kern w:val="0"/>
          <w:position w:val="-3"/>
          <w:sz w:val="32"/>
          <w:szCs w:val="32"/>
        </w:rPr>
      </w:pPr>
    </w:p>
    <w:p>
      <w:pPr>
        <w:rPr>
          <w:rFonts w:hint="default" w:ascii="Times New Roman" w:hAnsi="Times New Roman" w:cs="Times New Roman"/>
        </w:rPr>
      </w:pP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第</w:t>
      </w:r>
      <w:r>
        <w:rPr>
          <w:rFonts w:hint="default" w:ascii="Times New Roman" w:hAnsi="Times New Roman" w:eastAsia="楷体_GB2312" w:cs="Times New Roman"/>
          <w:bCs/>
          <w:color w:val="000000"/>
          <w:kern w:val="0"/>
          <w:position w:val="-3"/>
          <w:sz w:val="32"/>
          <w:szCs w:val="32"/>
          <w:lang w:val="en-US" w:eastAsia="zh-CN"/>
        </w:rPr>
        <w:t>8</w:t>
      </w:r>
      <w:r>
        <w:rPr>
          <w:rFonts w:hint="default" w:ascii="Times New Roman" w:hAnsi="Times New Roman" w:eastAsia="楷体_GB2312" w:cs="Times New Roman"/>
          <w:bCs/>
          <w:color w:val="000000"/>
          <w:kern w:val="0"/>
          <w:position w:val="-3"/>
          <w:sz w:val="32"/>
          <w:szCs w:val="32"/>
        </w:rPr>
        <w:t>期</w:t>
      </w:r>
    </w:p>
    <w:p>
      <w:pPr>
        <w:spacing w:line="600" w:lineRule="exact"/>
        <w:ind w:firstLine="640" w:firstLineChars="200"/>
        <w:jc w:val="center"/>
        <w:rPr>
          <w:rFonts w:hint="default" w:ascii="Times New Roman" w:hAnsi="Times New Roman" w:eastAsia="楷体_GB2312" w:cs="Times New Roman"/>
          <w:bCs/>
          <w:color w:val="000000"/>
          <w:kern w:val="0"/>
          <w:position w:val="-3"/>
          <w:sz w:val="32"/>
          <w:szCs w:val="32"/>
        </w:rPr>
      </w:pPr>
    </w:p>
    <w:p>
      <w:pPr>
        <w:spacing w:line="600" w:lineRule="exact"/>
        <w:rPr>
          <w:rFonts w:hint="default" w:ascii="Times New Roman" w:hAnsi="Times New Roman" w:eastAsia="楷体_GB2312" w:cs="Times New Roman"/>
          <w:bCs/>
          <w:color w:val="000000"/>
          <w:kern w:val="0"/>
          <w:position w:val="-3"/>
          <w:sz w:val="32"/>
          <w:szCs w:val="32"/>
        </w:rPr>
      </w:pPr>
      <w:r>
        <w:rPr>
          <w:rFonts w:hint="default" w:ascii="Times New Roman" w:hAnsi="Times New Roman" w:eastAsia="楷体_GB2312" w:cs="Times New Roman"/>
          <w:bCs/>
          <w:color w:val="000000"/>
          <w:kern w:val="0"/>
          <w:position w:val="-3"/>
          <w:sz w:val="32"/>
          <w:szCs w:val="32"/>
        </w:rPr>
        <w:t>太仓市人大常委会办公室编             20</w:t>
      </w:r>
      <w:r>
        <w:rPr>
          <w:rFonts w:hint="default" w:ascii="Times New Roman" w:hAnsi="Times New Roman" w:eastAsia="楷体_GB2312" w:cs="Times New Roman"/>
          <w:bCs/>
          <w:color w:val="000000"/>
          <w:kern w:val="0"/>
          <w:position w:val="-3"/>
          <w:sz w:val="32"/>
          <w:szCs w:val="32"/>
          <w:lang w:val="en-US" w:eastAsia="zh-CN"/>
        </w:rPr>
        <w:t>20</w:t>
      </w:r>
      <w:r>
        <w:rPr>
          <w:rFonts w:hint="default" w:ascii="Times New Roman" w:hAnsi="Times New Roman" w:eastAsia="楷体_GB2312" w:cs="Times New Roman"/>
          <w:bCs/>
          <w:color w:val="000000"/>
          <w:kern w:val="0"/>
          <w:position w:val="-3"/>
          <w:sz w:val="32"/>
          <w:szCs w:val="32"/>
        </w:rPr>
        <w:t>年</w:t>
      </w:r>
      <w:r>
        <w:rPr>
          <w:rFonts w:hint="default" w:ascii="Times New Roman" w:hAnsi="Times New Roman" w:eastAsia="楷体_GB2312" w:cs="Times New Roman"/>
          <w:bCs/>
          <w:color w:val="000000"/>
          <w:kern w:val="0"/>
          <w:position w:val="-3"/>
          <w:sz w:val="32"/>
          <w:szCs w:val="32"/>
          <w:lang w:val="en-US" w:eastAsia="zh-CN"/>
        </w:rPr>
        <w:t>7</w:t>
      </w:r>
      <w:r>
        <w:rPr>
          <w:rFonts w:hint="default" w:ascii="Times New Roman" w:hAnsi="Times New Roman" w:eastAsia="楷体_GB2312" w:cs="Times New Roman"/>
          <w:bCs/>
          <w:color w:val="000000"/>
          <w:kern w:val="0"/>
          <w:position w:val="-3"/>
          <w:sz w:val="32"/>
          <w:szCs w:val="32"/>
        </w:rPr>
        <w:t>月</w:t>
      </w:r>
      <w:r>
        <w:rPr>
          <w:rFonts w:hint="default" w:ascii="Times New Roman" w:hAnsi="Times New Roman" w:eastAsia="楷体_GB2312" w:cs="Times New Roman"/>
          <w:bCs/>
          <w:color w:val="000000"/>
          <w:kern w:val="0"/>
          <w:position w:val="-3"/>
          <w:sz w:val="32"/>
          <w:szCs w:val="32"/>
          <w:lang w:val="en-US" w:eastAsia="zh-CN"/>
        </w:rPr>
        <w:t>24</w:t>
      </w:r>
      <w:r>
        <w:rPr>
          <w:rFonts w:hint="default" w:ascii="Times New Roman" w:hAnsi="Times New Roman" w:eastAsia="楷体_GB2312" w:cs="Times New Roman"/>
          <w:bCs/>
          <w:color w:val="000000"/>
          <w:kern w:val="0"/>
          <w:position w:val="-3"/>
          <w:sz w:val="32"/>
          <w:szCs w:val="32"/>
        </w:rPr>
        <w:t>日</w:t>
      </w:r>
    </w:p>
    <w:p>
      <w:pPr>
        <w:spacing w:line="600" w:lineRule="exact"/>
        <w:rPr>
          <w:rFonts w:hint="default" w:ascii="Times New Roman" w:hAnsi="Times New Roman" w:cs="Times New Roman"/>
          <w:bCs/>
          <w:color w:val="000000"/>
        </w:rPr>
      </w:pPr>
      <w:r>
        <w:rPr>
          <w:rFonts w:eastAsia="楷体_GB2312"/>
          <w:bCs/>
          <w:color w:val="auto"/>
          <w:kern w:val="0"/>
          <w:position w:val="-3"/>
          <w:sz w:val="32"/>
          <w:szCs w:val="32"/>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180340</wp:posOffset>
                </wp:positionV>
                <wp:extent cx="5600700" cy="0"/>
                <wp:effectExtent l="0" t="12700" r="7620" b="17780"/>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14.2pt;height:0pt;width:441pt;z-index:251662336;mso-width-relative:page;mso-height-relative:page;" filled="f" stroked="t" coordsize="21600,21600" o:gfxdata="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r14VbWAAAACQEAAA8AAAAAAAAA&#10;AQAgAAAAIgAAAGRycy9kb3ducmV2LnhtbFBLAQIUABQAAAAIAIdO4kBuGws32gEAAJcDAAAOAAAA&#10;AAAAAAEAIAAAACUBAABkcnMvZTJvRG9jLnhtbFBLBQYAAAAABgAGAFkBAABxBQAAAAA=&#10;">
                <v:path arrowok="t"/>
                <v:fill on="f" focussize="0,0"/>
                <v:stroke weight="2pt" color="#FF0000"/>
                <v:imagedata o:title=""/>
                <o:lock v:ext="edit"/>
              </v:line>
            </w:pict>
          </mc:Fallback>
        </mc:AlternateContent>
      </w:r>
    </w:p>
    <w:p>
      <w:pPr>
        <w:pStyle w:val="2"/>
        <w:ind w:left="0" w:leftChars="0" w:firstLine="0" w:firstLineChars="0"/>
        <w:rPr>
          <w:rFonts w:hint="default"/>
        </w:rPr>
      </w:pPr>
      <w:bookmarkStart w:id="0" w:name="_GoBack"/>
      <w:bookmarkEnd w:id="0"/>
    </w:p>
    <w:p>
      <w:pPr>
        <w:spacing w:line="600" w:lineRule="exact"/>
        <w:rPr>
          <w:rFonts w:hint="default" w:ascii="Times New Roman" w:hAnsi="Times New Roman" w:cs="Times New Roman"/>
          <w:b/>
          <w:bCs/>
          <w:color w:val="000000"/>
          <w:sz w:val="32"/>
          <w:szCs w:val="32"/>
        </w:rPr>
      </w:pPr>
      <w:r>
        <w:rPr>
          <w:rFonts w:hint="default" w:ascii="Times New Roman" w:hAnsi="Times New Roman" w:cs="Times New Roman"/>
          <w:b/>
          <w:bCs/>
          <w:color w:val="000000"/>
          <w:sz w:val="32"/>
          <w:szCs w:val="32"/>
        </w:rPr>
        <w:t>本期目录:</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●省人大常委会执法检查组来太开展安全生产</w:t>
      </w:r>
      <w:r>
        <w:rPr>
          <w:rFonts w:hint="default" w:ascii="Times New Roman" w:hAnsi="Times New Roman" w:eastAsia="楷体_GB2312" w:cs="Times New Roman"/>
          <w:bCs/>
          <w:color w:val="000000"/>
          <w:sz w:val="32"/>
          <w:szCs w:val="32"/>
          <w:lang w:eastAsia="zh-CN"/>
        </w:rPr>
        <w:t>“一法一条例”</w:t>
      </w:r>
      <w:r>
        <w:rPr>
          <w:rFonts w:hint="default" w:ascii="Times New Roman" w:hAnsi="Times New Roman" w:eastAsia="楷体_GB2312" w:cs="Times New Roman"/>
          <w:bCs/>
          <w:color w:val="000000"/>
          <w:sz w:val="32"/>
          <w:szCs w:val="32"/>
        </w:rPr>
        <w:t>执法检查</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市人大常委会召开“代表评营商，助力最舒心”专项工作会议</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市人大常委会举办安全生产法讲座暨听取市政府关于安全生产法贯彻实施情况汇报会</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eastAsia="zh-CN"/>
        </w:rPr>
        <w:t>市人大常委会召开镇人大主席、代表小组组长座谈会</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●苏州市人大代表太仓各代表小组开展“代表评营商，助力最舒心”调研活动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楷体_GB2312" w:cs="Times New Roman"/>
          <w:bCs/>
          <w:color w:val="000000"/>
          <w:kern w:val="2"/>
          <w:sz w:val="32"/>
          <w:szCs w:val="32"/>
          <w:lang w:val="en-US" w:eastAsia="zh-CN" w:bidi="ar-SA"/>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kern w:val="2"/>
          <w:sz w:val="32"/>
          <w:szCs w:val="32"/>
          <w:lang w:val="en-US" w:eastAsia="zh-CN" w:bidi="ar-SA"/>
        </w:rPr>
        <w:t>朱大丰副主任带队调研2019年度财政“同级审”工作</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eastAsia="zh-CN"/>
        </w:rPr>
        <w:t>陆燕</w:t>
      </w:r>
      <w:r>
        <w:rPr>
          <w:rFonts w:hint="default" w:ascii="Times New Roman" w:hAnsi="Times New Roman" w:eastAsia="楷体_GB2312" w:cs="Times New Roman"/>
          <w:bCs/>
          <w:color w:val="000000"/>
          <w:sz w:val="32"/>
          <w:szCs w:val="32"/>
        </w:rPr>
        <w:t>副主任带队</w:t>
      </w:r>
      <w:r>
        <w:rPr>
          <w:rFonts w:hint="default" w:ascii="Times New Roman" w:hAnsi="Times New Roman" w:eastAsia="楷体_GB2312" w:cs="Times New Roman"/>
          <w:bCs/>
          <w:color w:val="000000"/>
          <w:sz w:val="32"/>
          <w:szCs w:val="32"/>
          <w:lang w:eastAsia="zh-CN"/>
        </w:rPr>
        <w:t>赴市教育局开展工作调研</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楷体_GB2312" w:cs="Times New Roman"/>
          <w:bCs/>
          <w:color w:val="000000"/>
          <w:sz w:val="32"/>
          <w:szCs w:val="32"/>
        </w:rPr>
      </w:pPr>
      <w:r>
        <w:rPr>
          <w:rFonts w:hint="default" w:ascii="Times New Roman" w:hAnsi="Times New Roman" w:eastAsia="楷体_GB2312" w:cs="Times New Roman"/>
          <w:bCs/>
          <w:color w:val="000000"/>
          <w:sz w:val="32"/>
          <w:szCs w:val="32"/>
        </w:rPr>
        <w:t>●邹家宏副主任带队调研我市防汛备汛工作</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16" w:firstLineChars="200"/>
        <w:textAlignment w:val="auto"/>
        <w:rPr>
          <w:rFonts w:hint="default" w:ascii="Times New Roman" w:hAnsi="Times New Roman" w:eastAsia="楷体_GB2312" w:cs="Times New Roman"/>
          <w:bCs/>
          <w:color w:val="000000"/>
          <w:spacing w:val="-6"/>
          <w:sz w:val="32"/>
          <w:szCs w:val="32"/>
          <w:lang w:eastAsia="zh-CN"/>
        </w:rPr>
      </w:pPr>
      <w:r>
        <w:rPr>
          <w:rFonts w:hint="default" w:ascii="Times New Roman" w:hAnsi="Times New Roman" w:eastAsia="楷体_GB2312" w:cs="Times New Roman"/>
          <w:bCs/>
          <w:color w:val="000000"/>
          <w:spacing w:val="-6"/>
          <w:sz w:val="32"/>
          <w:szCs w:val="32"/>
        </w:rPr>
        <w:t>●</w:t>
      </w:r>
      <w:r>
        <w:rPr>
          <w:rFonts w:hint="default" w:ascii="Times New Roman" w:hAnsi="Times New Roman" w:eastAsia="楷体_GB2312" w:cs="Times New Roman"/>
          <w:bCs/>
          <w:color w:val="000000"/>
          <w:spacing w:val="-6"/>
          <w:sz w:val="32"/>
          <w:szCs w:val="32"/>
          <w:lang w:eastAsia="zh-CN"/>
        </w:rPr>
        <w:t>城厢</w:t>
      </w:r>
      <w:r>
        <w:rPr>
          <w:rFonts w:hint="default" w:ascii="Times New Roman" w:hAnsi="Times New Roman" w:eastAsia="楷体_GB2312" w:cs="Times New Roman"/>
          <w:bCs/>
          <w:color w:val="000000"/>
          <w:spacing w:val="-6"/>
          <w:sz w:val="32"/>
          <w:szCs w:val="32"/>
        </w:rPr>
        <w:t>镇人大</w:t>
      </w:r>
      <w:r>
        <w:rPr>
          <w:rFonts w:hint="default" w:ascii="Times New Roman" w:hAnsi="Times New Roman" w:eastAsia="楷体_GB2312" w:cs="Times New Roman"/>
          <w:bCs/>
          <w:color w:val="000000"/>
          <w:spacing w:val="-6"/>
          <w:sz w:val="32"/>
          <w:szCs w:val="32"/>
          <w:lang w:eastAsia="zh-CN"/>
        </w:rPr>
        <w:t>组织召开2020年民生实事项目专题监督会议</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default" w:ascii="Times New Roman" w:hAnsi="Times New Roman" w:eastAsia="楷体_GB2312" w:cs="Times New Roman"/>
          <w:bCs/>
          <w:color w:val="000000"/>
          <w:sz w:val="32"/>
          <w:szCs w:val="32"/>
          <w:lang w:val="en-US" w:eastAsia="zh-CN"/>
        </w:rPr>
      </w:pPr>
      <w:r>
        <w:rPr>
          <w:rFonts w:hint="default" w:ascii="Times New Roman" w:hAnsi="Times New Roman" w:eastAsia="楷体_GB2312" w:cs="Times New Roman"/>
          <w:bCs/>
          <w:color w:val="000000"/>
          <w:sz w:val="32"/>
          <w:szCs w:val="32"/>
        </w:rPr>
        <w:t>●</w:t>
      </w:r>
      <w:r>
        <w:rPr>
          <w:rFonts w:hint="default" w:ascii="Times New Roman" w:hAnsi="Times New Roman" w:eastAsia="楷体_GB2312" w:cs="Times New Roman"/>
          <w:bCs/>
          <w:color w:val="000000"/>
          <w:sz w:val="32"/>
          <w:szCs w:val="32"/>
          <w:lang w:val="en-US" w:eastAsia="zh-CN"/>
        </w:rPr>
        <w:t>浏河镇人大组织代表视察安全生产工作</w:t>
      </w:r>
    </w:p>
    <w:p>
      <w:pPr>
        <w:pStyle w:val="2"/>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省人大常委会执法检查组来太开展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安全生产执法检查</w:t>
      </w:r>
    </w:p>
    <w:p>
      <w:pPr>
        <w:keepNext w:val="0"/>
        <w:keepLines w:val="0"/>
        <w:pageBreakBefore w:val="0"/>
        <w:widowControl/>
        <w:kinsoku/>
        <w:wordWrap w:val="0"/>
        <w:overflowPunct/>
        <w:topLinePunct w:val="0"/>
        <w:autoSpaceDE/>
        <w:autoSpaceDN/>
        <w:bidi w:val="0"/>
        <w:adjustRightInd/>
        <w:snapToGrid/>
        <w:spacing w:beforeAutospacing="0" w:afterAutospacing="0" w:line="375" w:lineRule="atLeast"/>
        <w:ind w:firstLine="648"/>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val="0"/>
        <w:overflowPunct/>
        <w:topLinePunct w:val="0"/>
        <w:autoSpaceDE/>
        <w:autoSpaceDN/>
        <w:bidi w:val="0"/>
        <w:adjustRightInd/>
        <w:snapToGrid/>
        <w:spacing w:beforeAutospacing="0" w:afterAutospacing="0" w:line="375" w:lineRule="atLeast"/>
        <w:ind w:firstLine="648"/>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7月1</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日，省人大常委会执法检查组来太开展《中华人民共和国安全生产法》《江苏省安全生产条例》</w:t>
      </w:r>
      <w:r>
        <w:rPr>
          <w:rFonts w:hint="default" w:ascii="Times New Roman" w:hAnsi="Times New Roman" w:eastAsia="仿宋_GB2312" w:cs="Times New Roman"/>
          <w:kern w:val="0"/>
          <w:sz w:val="32"/>
          <w:szCs w:val="32"/>
          <w:lang w:eastAsia="zh-CN"/>
        </w:rPr>
        <w:t>（以下简称“一法一条例”）</w:t>
      </w:r>
      <w:r>
        <w:rPr>
          <w:rFonts w:hint="default" w:ascii="Times New Roman" w:hAnsi="Times New Roman" w:eastAsia="仿宋_GB2312" w:cs="Times New Roman"/>
          <w:kern w:val="0"/>
          <w:sz w:val="32"/>
          <w:szCs w:val="32"/>
        </w:rPr>
        <w:t>执法检查。苏州市人大常委会副主任缪红梅，太仓市委副书记、市长汪香元，市人大常委会主任陆卫其，市人大常委会副主任陆燕参加活动。</w:t>
      </w:r>
    </w:p>
    <w:p>
      <w:pPr>
        <w:keepNext w:val="0"/>
        <w:keepLines w:val="0"/>
        <w:pageBreakBefore w:val="0"/>
        <w:widowControl/>
        <w:kinsoku/>
        <w:wordWrap w:val="0"/>
        <w:overflowPunct/>
        <w:topLinePunct w:val="0"/>
        <w:autoSpaceDE/>
        <w:autoSpaceDN/>
        <w:bidi w:val="0"/>
        <w:adjustRightInd/>
        <w:snapToGrid/>
        <w:spacing w:beforeAutospacing="0" w:afterAutospacing="0" w:line="375" w:lineRule="atLeast"/>
        <w:ind w:firstLine="648"/>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执法检查组分成两组，其中一组先后来到裕克施乐塑料制品（太仓）有限公司和江苏长江石化有限公司进行抽查，检查人员实地查看了两个公司的生产现场，详细了解了各生产工艺环节中采取的安全举措，并与工人进行交流，了解他们接受安全培训、教育情况，并在现场对他们进行安全生产知识测试。检查人员还与公司工作人员进行座谈，了解公司安全生产制度落实情况，抽查安全生产工作台账，并结合《企业档案资料检查表》，就检查重点逐条进行询问。另一检查组组织开展</w:t>
      </w:r>
      <w:r>
        <w:rPr>
          <w:rFonts w:hint="default" w:ascii="Times New Roman" w:hAnsi="Times New Roman" w:eastAsia="仿宋_GB2312" w:cs="Times New Roman"/>
          <w:kern w:val="0"/>
          <w:sz w:val="32"/>
          <w:szCs w:val="32"/>
          <w:lang w:eastAsia="zh-CN"/>
        </w:rPr>
        <w:t>“一法一条例”</w:t>
      </w:r>
      <w:r>
        <w:rPr>
          <w:rFonts w:hint="default" w:ascii="Times New Roman" w:hAnsi="Times New Roman" w:eastAsia="仿宋_GB2312" w:cs="Times New Roman"/>
          <w:kern w:val="0"/>
          <w:sz w:val="32"/>
          <w:szCs w:val="32"/>
        </w:rPr>
        <w:t>知识测试和问卷调查。</w:t>
      </w:r>
    </w:p>
    <w:p>
      <w:pPr>
        <w:keepNext w:val="0"/>
        <w:keepLines w:val="0"/>
        <w:pageBreakBefore w:val="0"/>
        <w:widowControl/>
        <w:kinsoku/>
        <w:wordWrap w:val="0"/>
        <w:overflowPunct/>
        <w:topLinePunct w:val="0"/>
        <w:autoSpaceDE/>
        <w:autoSpaceDN/>
        <w:bidi w:val="0"/>
        <w:adjustRightInd/>
        <w:snapToGrid/>
        <w:spacing w:beforeAutospacing="0" w:afterAutospacing="0" w:line="375" w:lineRule="atLeas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近年来，我市深入学习贯彻习近平总书记关于安全生产工作的重要指示批示精神，积极落实上级安全生产相关部署要求，安全生产工作部署明确，各项措施落实到位，成效明显；全市各部门的监管责任明确、落实到位；安全生产执法力度和宣传发动工作也得到持续加强。市人大常委会坚持把促进安全生产法及相关法律法规贯彻实施摆在突出位置，督促市政府及相关部门认真贯彻执行安全生产法，全力确保安全生产形势持续稳定向好。在具体工作中做到强化监管责任，夯实安全生产基层基础；坚持问题导向，推动安全生产隐患治理；突出法治引领，提升全民安全生产意识；加强人大督办，确保安全生产项目建议落实。</w:t>
      </w:r>
    </w:p>
    <w:p>
      <w:pPr>
        <w:pStyle w:val="2"/>
        <w:keepNext w:val="0"/>
        <w:keepLines w:val="0"/>
        <w:pageBreakBefore w:val="0"/>
        <w:kinsoku/>
        <w:overflowPunct/>
        <w:topLinePunct w:val="0"/>
        <w:autoSpaceDE/>
        <w:autoSpaceDN/>
        <w:bidi w:val="0"/>
        <w:adjustRightInd/>
        <w:snapToGrid/>
        <w:spacing w:beforeAutospacing="0" w:afterAutospacing="0"/>
        <w:jc w:val="righ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（社会建设委员会）</w:t>
      </w: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市人大常委会召开“代表评营商，助力</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最舒心”专项工作会议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市人大常委会召开全</w:t>
      </w:r>
      <w:r>
        <w:rPr>
          <w:rFonts w:hint="default" w:ascii="Times New Roman" w:hAnsi="Times New Roman" w:eastAsia="仿宋_GB2312" w:cs="Times New Roman"/>
          <w:sz w:val="32"/>
          <w:szCs w:val="32"/>
        </w:rPr>
        <w:t>市人大“代表评营商，助力最舒心”专项工作会议。</w:t>
      </w:r>
      <w:r>
        <w:rPr>
          <w:rFonts w:hint="default" w:ascii="Times New Roman" w:hAnsi="Times New Roman" w:eastAsia="仿宋_GB2312" w:cs="Times New Roman"/>
          <w:sz w:val="32"/>
          <w:szCs w:val="32"/>
          <w:lang w:val="en-US" w:eastAsia="zh-CN"/>
        </w:rPr>
        <w:t>市人大常委会主任陆卫其出席会议并作动员讲话，</w:t>
      </w:r>
      <w:r>
        <w:rPr>
          <w:rFonts w:hint="default" w:ascii="Times New Roman" w:hAnsi="Times New Roman" w:eastAsia="仿宋_GB2312" w:cs="Times New Roman"/>
          <w:sz w:val="32"/>
          <w:szCs w:val="32"/>
          <w:lang w:eastAsia="zh-CN"/>
        </w:rPr>
        <w:t>副主任朱大丰、陆燕、邹家宏、周鸿斌</w:t>
      </w:r>
      <w:r>
        <w:rPr>
          <w:rFonts w:hint="default" w:ascii="Times New Roman" w:hAnsi="Times New Roman" w:eastAsia="仿宋_GB2312" w:cs="Times New Roman"/>
          <w:sz w:val="32"/>
          <w:szCs w:val="32"/>
        </w:rPr>
        <w:t>参加会议。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会议指出，</w:t>
      </w:r>
      <w:r>
        <w:rPr>
          <w:rFonts w:hint="default" w:ascii="Times New Roman" w:hAnsi="Times New Roman" w:eastAsia="仿宋_GB2312" w:cs="Times New Roman"/>
          <w:sz w:val="32"/>
          <w:szCs w:val="32"/>
        </w:rPr>
        <w:t>苏州市委、市政府确定今年为营商环境创新年，倾力打造“苏州最舒心”营商服务品牌。为认真贯彻落实苏州市人大常委会在全市人大系统部署开展“代表评营商，助力最舒心”专项工作的统一部署要求，</w:t>
      </w:r>
      <w:r>
        <w:rPr>
          <w:rFonts w:hint="default" w:ascii="Times New Roman" w:hAnsi="Times New Roman" w:eastAsia="仿宋_GB2312" w:cs="Times New Roman"/>
          <w:sz w:val="32"/>
          <w:szCs w:val="32"/>
          <w:lang w:eastAsia="zh-CN"/>
        </w:rPr>
        <w:t>太仓</w:t>
      </w:r>
      <w:r>
        <w:rPr>
          <w:rFonts w:hint="default" w:ascii="Times New Roman" w:hAnsi="Times New Roman" w:eastAsia="仿宋_GB2312" w:cs="Times New Roman"/>
          <w:sz w:val="32"/>
          <w:szCs w:val="32"/>
        </w:rPr>
        <w:t>市人大常委会决定开展“代表评营商，助力最舒心”专项工作，全市两级人大联动，组织五级人大代表评议营商环境，充分行使人大职权，积极发挥人大优势，更加有力有效地督促市各级国家行政机关高效履行法定职责，为深入打造“苏州最舒心”营商服务品牌作出应有贡献。根据专项工作方案，全国人大代表、省人大代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苏州市人大代表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太仓市人大代表、镇人大代表等</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级人大代表以及街道议政代表将对苏州市、太仓市、镇三级政府（包括各街道办事处）以及职能部门进行评议。评议内容有政务环境、市场环境、法治环境、要素环境、创新环境等方面。评议将采取专题调研、问卷调查、交办意见等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会议要求，要深刻领会“代表评营商，助力最舒心”专项工作的重大意义，充分发挥人大制度和人大工作优势，用足法律“重武器”、打好履职“组合拳”，实现人大和人大代表对营商环境“实时、精准、全方位”监督，促进全市上下在更高坐标系中主动找差、检视不足；要精准把握“代表评营商，助力最舒心”专项工作的创新内涵，首次全面发动两级人大、五级代表以及街道议政代表共同推动落实市委年度重点任务，首次全面运用人大各项法定职权推动单项重点工作，首次把“找问题、抓整改、促优化”贯穿评议全过程，通过“力量整合创新”“监督方式创新”“追踪问效创新”，积极探索人大工作的新方法、新途径；要着力增强“代表评营商，助力最舒心”专项工作的实际成效，依靠代表广泛汇聚民意，以实干实效真正解决问题，强化协调联动提升工作合力，千方百计提升工作效果，共同打造“苏州最舒心”营商服务品牌。</w:t>
      </w:r>
    </w:p>
    <w:p>
      <w:pPr>
        <w:pStyle w:val="2"/>
        <w:jc w:val="right"/>
        <w:rPr>
          <w:rFonts w:hint="default" w:ascii="Times New Roman" w:hAnsi="Times New Roman" w:eastAsia="经典粗宋简" w:cs="Times New Roman"/>
          <w:b w:val="0"/>
          <w:bCs/>
          <w:sz w:val="44"/>
          <w:szCs w:val="44"/>
          <w:lang w:val="en-US" w:eastAsia="zh-CN"/>
        </w:rPr>
      </w:pPr>
      <w:r>
        <w:rPr>
          <w:rFonts w:hint="default" w:ascii="Times New Roman" w:hAnsi="Times New Roman" w:eastAsia="仿宋_GB2312" w:cs="Times New Roman"/>
          <w:b w:val="0"/>
          <w:bCs/>
          <w:sz w:val="32"/>
          <w:szCs w:val="32"/>
          <w:lang w:val="en-US" w:eastAsia="zh-CN"/>
        </w:rPr>
        <w:t>（办公室）</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经典粗宋简" w:cs="Times New Roman"/>
          <w:b w:val="0"/>
          <w:bCs/>
          <w:kern w:val="2"/>
          <w:sz w:val="40"/>
          <w:szCs w:val="40"/>
          <w:lang w:val="en-US" w:eastAsia="zh-CN" w:bidi="ar-SA"/>
        </w:rPr>
      </w:pPr>
      <w:r>
        <w:rPr>
          <w:rFonts w:hint="default" w:ascii="Times New Roman" w:hAnsi="Times New Roman" w:eastAsia="经典粗宋简" w:cs="Times New Roman"/>
          <w:b w:val="0"/>
          <w:bCs/>
          <w:kern w:val="2"/>
          <w:sz w:val="40"/>
          <w:szCs w:val="40"/>
          <w:lang w:val="en-US" w:eastAsia="zh-CN" w:bidi="ar-SA"/>
        </w:rPr>
        <w:t>市人大常委会举办安全生产法讲座暨听取市政府关于安全生产法贯彻实施情况汇报会</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7月17日，太仓市人大常委会举办安全生产法讲座暨听取市政府关于安全生产法贯彻实施情况汇报会。市人大常委会主任陆卫其出席会议。市委常委、常务副市长顾晓东到会汇报情况。市人大常委会副主任朱大丰、陆燕、邹家宏、周鸿斌出席会议。 </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会议指出，</w:t>
      </w:r>
      <w:r>
        <w:rPr>
          <w:rFonts w:hint="default" w:ascii="Times New Roman" w:hAnsi="Times New Roman" w:eastAsia="仿宋_GB2312" w:cs="Times New Roman"/>
          <w:bCs/>
          <w:kern w:val="2"/>
          <w:sz w:val="32"/>
          <w:szCs w:val="32"/>
        </w:rPr>
        <w:t>近年来，我市坚持以习近平总书记关于安全生产系列重要论述和指示批示精神为根本遵循，牢固树立安全发展理念，持续深化</w:t>
      </w:r>
      <w:r>
        <w:rPr>
          <w:rFonts w:hint="default" w:ascii="Times New Roman" w:hAnsi="Times New Roman" w:eastAsia="仿宋_GB2312" w:cs="Times New Roman"/>
          <w:sz w:val="32"/>
          <w:szCs w:val="32"/>
          <w:lang w:val="en-US" w:eastAsia="zh-CN"/>
        </w:rPr>
        <w:t>安全生产法</w:t>
      </w:r>
      <w:r>
        <w:rPr>
          <w:rFonts w:hint="default" w:ascii="Times New Roman" w:hAnsi="Times New Roman" w:eastAsia="仿宋_GB2312" w:cs="Times New Roman"/>
          <w:bCs/>
          <w:kern w:val="2"/>
          <w:sz w:val="32"/>
          <w:szCs w:val="32"/>
        </w:rPr>
        <w:t>等安全法律法规的贯彻落实，不断强化责任、完善制度、严格监管、系统治理，全市安全生产形势总体平稳，事故起数、死亡人数呈现总体下降态势。</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会议强调，要强化红线意识，健全安全生产责任体系，持续提升安全生产组织领导水平，严格落实安全生产责任制，不断夯实安全生产根基；要坚持问题导向，结合我市安全生产实际，全面开展重点行业领域排查整治；要强化源头治理，坚持预防为主、标本兼治，切实提升安全生产事故防控能力；要强化投入保障，坚持安全生产重心下移、力量下沉，不断强化安全生产监管能力建设，大力开展安全生产宣传教育，多途径夯实安全生产基层基础。</w:t>
      </w:r>
    </w:p>
    <w:p>
      <w:pPr>
        <w:widowControl/>
        <w:shd w:val="clear" w:color="auto" w:fill="FFFFFF"/>
        <w:spacing w:line="324" w:lineRule="atLeas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val="en-US" w:eastAsia="zh-CN"/>
        </w:rPr>
        <w:t>会上，特邀苏州大学王健法学院许小亮副教授，围绕安全生产法制定背景、生产经营单位的安全生产保障、从业人员的安全生产权利义务、安全生产的监督管理、安全生产事故的应急救援与调查处理以及法律责任等六个方面作了深刻、入理的阐述，</w:t>
      </w:r>
      <w:r>
        <w:rPr>
          <w:rFonts w:hint="default" w:ascii="Times New Roman" w:hAnsi="Times New Roman" w:eastAsia="仿宋_GB2312" w:cs="Times New Roman"/>
          <w:kern w:val="0"/>
          <w:sz w:val="32"/>
          <w:szCs w:val="32"/>
        </w:rPr>
        <w:t>为推动</w:t>
      </w:r>
      <w:r>
        <w:rPr>
          <w:rFonts w:hint="default" w:ascii="Times New Roman" w:hAnsi="Times New Roman" w:eastAsia="仿宋_GB2312" w:cs="Times New Roman"/>
          <w:sz w:val="32"/>
          <w:szCs w:val="32"/>
          <w:lang w:val="en-US" w:eastAsia="zh-CN"/>
        </w:rPr>
        <w:t>安全生产法</w:t>
      </w:r>
      <w:r>
        <w:rPr>
          <w:rFonts w:hint="default"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贯彻</w:t>
      </w:r>
      <w:r>
        <w:rPr>
          <w:rFonts w:hint="default" w:ascii="Times New Roman" w:hAnsi="Times New Roman" w:eastAsia="仿宋_GB2312" w:cs="Times New Roman"/>
          <w:kern w:val="0"/>
          <w:sz w:val="32"/>
          <w:szCs w:val="32"/>
          <w:lang w:eastAsia="zh-CN"/>
        </w:rPr>
        <w:t>实施</w:t>
      </w:r>
      <w:r>
        <w:rPr>
          <w:rFonts w:hint="default" w:ascii="Times New Roman" w:hAnsi="Times New Roman" w:eastAsia="仿宋_GB2312" w:cs="Times New Roman"/>
          <w:kern w:val="0"/>
          <w:sz w:val="32"/>
          <w:szCs w:val="32"/>
        </w:rPr>
        <w:t>提供指导。</w:t>
      </w:r>
    </w:p>
    <w:p>
      <w:pPr>
        <w:pStyle w:val="2"/>
        <w:jc w:val="right"/>
        <w:rPr>
          <w:rFonts w:hint="default" w:ascii="Times New Roman" w:hAnsi="Times New Roman" w:eastAsia="经典粗宋简" w:cs="Times New Roman"/>
          <w:b w:val="0"/>
          <w:bCs/>
          <w:sz w:val="44"/>
          <w:szCs w:val="44"/>
          <w:lang w:val="en-US" w:eastAsia="zh-CN"/>
        </w:rPr>
      </w:pPr>
      <w:r>
        <w:rPr>
          <w:rFonts w:hint="default" w:ascii="Times New Roman" w:hAnsi="Times New Roman" w:eastAsia="仿宋_GB2312" w:cs="Times New Roman"/>
          <w:b w:val="0"/>
          <w:bCs/>
          <w:sz w:val="32"/>
          <w:szCs w:val="32"/>
          <w:lang w:val="en-US" w:eastAsia="zh-CN"/>
        </w:rPr>
        <w:t>（社会建设委员会）</w:t>
      </w:r>
    </w:p>
    <w:p>
      <w:pPr>
        <w:pStyle w:val="2"/>
        <w:rPr>
          <w:rFonts w:hint="default" w:ascii="Times New Roman" w:hAnsi="Times New Roman" w:cs="Times New Roman"/>
          <w:lang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市人大常委会召开镇人大主席、代表小组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组长座谈会</w:t>
      </w:r>
    </w:p>
    <w:p>
      <w:pPr>
        <w:ind w:firstLine="640" w:firstLineChars="200"/>
        <w:rPr>
          <w:rFonts w:hint="default" w:ascii="Times New Roman" w:hAnsi="Times New Roman" w:eastAsia="仿宋_GB2312" w:cs="Times New Roman"/>
          <w:sz w:val="32"/>
          <w:szCs w:val="32"/>
          <w:lang w:eastAsia="zh-CN"/>
        </w:rPr>
      </w:pP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为了更好发挥代表主体作用，保障代表参与评议活动的广泛性和实效性，推进“代表评营商，助力最舒心”专项工作顺利开展，7月</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日，市人大常委会召开镇人大主席、代表小组组长座谈会，就代表工作作具体部署。</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会议重点部署了营商环境专题调研工作。会议强调，要以“代表评营商，助力最舒心”专项工作拓宽代表履职平台，服务各级人大代表依法行使各项职权，深入开展调研，积极提出意见建议。全市五级代表来自各行各业，大部分代表对营商环境方面相对了解不多。为此，组织全体代表于7月份开展“营商环境专题调研月”活动。以主任接待代表日、组成人员联系代表、代表接待日、代表联系村（社区）和企业等代表联系活动为抓手，重点听取对营商环境工作的意见和建议。每位代表围绕优化营商环境积极提出意见建议或经典案例。各代表小组开展一次以优化营商环境为主题的小组活动。</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会议明确要求、细化步骤，要求各镇人大、各街道人大工委、各代表小组认真做好调查问卷的前期准备工作，认真核对各级代表名册，保障问卷调查的全覆盖。在调研月基础上，精心组织代表参与问卷填写，提高问卷完成的质效。</w:t>
      </w:r>
    </w:p>
    <w:p>
      <w:pPr>
        <w:pStyle w:val="2"/>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会后，各镇人大、各街道人大工委、各市代表小组陆续召开专项工作会议，全面发动各级人大代表和街道议政代表积极参与“代表评营商，助力最舒心”专项工作，更广泛地走进企业、走访群众，充分发挥人大代表主体作用，为推动营商环境持续优化贡献人大力量。</w:t>
      </w:r>
    </w:p>
    <w:p>
      <w:pPr>
        <w:jc w:val="righ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（人事代表联络工委）</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苏州市人大代表太仓各代表小组开展“代表评营商，助力最舒心”调研活动</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7月6日，市人大常委会组织苏州市人大代表太仓各代表小组全体代表开展“代表评营商，助力最舒心”活动，通过走访调研，助力我市营商环境优化。市人大常委会副主任周鸿斌参加活动。</w:t>
      </w:r>
    </w:p>
    <w:p>
      <w:pPr>
        <w:ind w:firstLine="648"/>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代表们先后来到中广核高新核材科技（苏州）有限公司、太仓恒大文化旅游城项目建设工地和浮桥镇方桥村进行走访调研，听取相关负责人情况介绍，了解企业发展情况和项目建设情况，详细询问企业经营和项目推进过程中遇到的问题和困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并听取</w:t>
      </w:r>
      <w:r>
        <w:rPr>
          <w:rFonts w:hint="default" w:ascii="Times New Roman" w:hAnsi="Times New Roman" w:eastAsia="仿宋_GB2312" w:cs="Times New Roman"/>
          <w:sz w:val="32"/>
          <w:szCs w:val="32"/>
          <w:lang w:eastAsia="zh-CN"/>
        </w:rPr>
        <w:t>企业</w:t>
      </w:r>
      <w:r>
        <w:rPr>
          <w:rFonts w:hint="default" w:ascii="Times New Roman" w:hAnsi="Times New Roman" w:eastAsia="仿宋_GB2312" w:cs="Times New Roman"/>
          <w:sz w:val="32"/>
          <w:szCs w:val="32"/>
        </w:rPr>
        <w:t>对我市营商环境建设的意见和建议。在随后召开的座谈会上，人代联工委对“代表评营商，助力最舒心”专项工作作了具体部署</w:t>
      </w:r>
      <w:r>
        <w:rPr>
          <w:rFonts w:hint="default" w:ascii="Times New Roman" w:hAnsi="Times New Roman" w:eastAsia="仿宋_GB2312" w:cs="Times New Roman"/>
          <w:sz w:val="32"/>
          <w:szCs w:val="32"/>
          <w:lang w:eastAsia="zh-CN"/>
        </w:rPr>
        <w:t>。</w:t>
      </w:r>
    </w:p>
    <w:p>
      <w:pPr>
        <w:ind w:firstLine="64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周鸿斌指出，“代表评营商，助力最舒心”专项工作是全市人大的一项重点工作，首次全面发动三级人大、五级代表及街道议政代表对各级政府及其职能部门进行评议，督促全市各级国家行政机关高效履行法定职责，助力打造“苏州最舒心”营商服务品牌。他强调，要提高思想认识，深刻领会专项工作的重要意义，广泛听取民意，充分发挥人大代表主体作用；要认真落实专项工作各项工作任务，不折不扣完成好每一个节点任务，在结合自身实际、履职行权的基础上，更广泛地走进企业、走访群众，听取方方面面意见，共同推动打好“最舒心”营商服务品牌。 </w:t>
      </w:r>
    </w:p>
    <w:p>
      <w:pPr>
        <w:jc w:val="righ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（人事代表联络工委）</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朱大丰副主任带队调研2019年度</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财政“同级审”工作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p>
    <w:p>
      <w:pPr>
        <w:pStyle w:val="4"/>
        <w:shd w:val="clear" w:color="auto" w:fill="FFFFFF"/>
        <w:spacing w:before="0" w:beforeAutospacing="0" w:after="0" w:afterAutospacing="0" w:line="480" w:lineRule="atLeast"/>
        <w:ind w:firstLine="64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7月13日，市人大常委会副主任朱大丰带队赴市审计局调研2019年度财政“同级审”工作</w:t>
      </w:r>
      <w:r>
        <w:rPr>
          <w:rFonts w:hint="default" w:ascii="Times New Roman" w:hAnsi="Times New Roman" w:eastAsia="仿宋_GB2312" w:cs="Times New Roman"/>
          <w:color w:val="000000"/>
          <w:sz w:val="32"/>
          <w:szCs w:val="32"/>
          <w:shd w:val="clear" w:color="auto" w:fill="FFFFFF"/>
          <w:lang w:eastAsia="zh-CN"/>
        </w:rPr>
        <w:t>，听取关于2019年度市本级预算执行和其他财政收支审计情况的汇报，并就相关问题进行了座谈。</w:t>
      </w:r>
    </w:p>
    <w:p>
      <w:pPr>
        <w:pStyle w:val="4"/>
        <w:shd w:val="clear" w:color="auto" w:fill="FFFFFF"/>
        <w:spacing w:before="0" w:beforeAutospacing="0" w:after="0" w:afterAutospacing="0" w:line="480" w:lineRule="atLeast"/>
        <w:ind w:firstLine="64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朱大丰肯定了市审计局的审计工作成果，认为审计部门坚持依法审计，审计范围广、标准高、内容细，为人大常委会审议市本级财政决算草案提供了依据和参考。</w:t>
      </w:r>
      <w:r>
        <w:rPr>
          <w:rFonts w:hint="default" w:ascii="Times New Roman" w:hAnsi="Times New Roman" w:eastAsia="仿宋_GB2312" w:cs="Times New Roman"/>
          <w:color w:val="000000"/>
          <w:sz w:val="32"/>
          <w:szCs w:val="32"/>
          <w:lang w:eastAsia="zh-CN"/>
        </w:rPr>
        <w:t>他强调，</w:t>
      </w:r>
      <w:r>
        <w:rPr>
          <w:rFonts w:hint="default" w:ascii="Times New Roman" w:hAnsi="Times New Roman" w:eastAsia="仿宋_GB2312" w:cs="Times New Roman"/>
          <w:color w:val="000000"/>
          <w:sz w:val="32"/>
          <w:szCs w:val="32"/>
        </w:rPr>
        <w:t>要进一步核实数据，对我市财政收支情况客观公正的做出评价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要加强预算执行监督，注重审计做到全覆盖</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要突出审计整改，加强审计成果的运用，完善审计整改机制。希望审计部门充分发挥审计监督</w:t>
      </w:r>
      <w:r>
        <w:rPr>
          <w:rFonts w:hint="default" w:ascii="Times New Roman" w:hAnsi="Times New Roman" w:eastAsia="仿宋_GB2312" w:cs="Times New Roman"/>
          <w:color w:val="000000"/>
          <w:sz w:val="32"/>
          <w:szCs w:val="32"/>
          <w:lang w:eastAsia="zh-CN"/>
        </w:rPr>
        <w:t>作用</w:t>
      </w:r>
      <w:r>
        <w:rPr>
          <w:rFonts w:hint="default" w:ascii="Times New Roman" w:hAnsi="Times New Roman" w:eastAsia="仿宋_GB2312" w:cs="Times New Roman"/>
          <w:color w:val="000000"/>
          <w:sz w:val="32"/>
          <w:szCs w:val="32"/>
        </w:rPr>
        <w:t>，进一步加大审计力度、突出审计重点、创新审计方法。</w:t>
      </w: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（财政经济工委）</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p>
    <w:p>
      <w:pPr>
        <w:pStyle w:val="2"/>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陆燕副主任带队赴市教育局开展工作调研</w:t>
      </w:r>
    </w:p>
    <w:p>
      <w:pPr>
        <w:spacing w:line="560" w:lineRule="exact"/>
        <w:ind w:firstLine="640" w:firstLineChars="200"/>
        <w:rPr>
          <w:rFonts w:hint="default" w:ascii="Times New Roman" w:hAnsi="Times New Roman" w:eastAsia="仿宋_GB2312" w:cs="Times New Roman"/>
          <w:sz w:val="32"/>
          <w:szCs w:val="32"/>
          <w:lang w:val="en-US" w:eastAsia="zh-CN"/>
        </w:rPr>
      </w:pP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日，市人大常委会副主任</w:t>
      </w:r>
      <w:r>
        <w:rPr>
          <w:rFonts w:hint="default" w:ascii="Times New Roman" w:hAnsi="Times New Roman" w:eastAsia="仿宋_GB2312" w:cs="Times New Roman"/>
          <w:sz w:val="32"/>
          <w:szCs w:val="32"/>
          <w:lang w:eastAsia="zh-CN"/>
        </w:rPr>
        <w:t>陆燕带队赴市教育局开展工作调研，实地查看了浏河镇东方幼儿园、实验小学高新区校区建设情况，听取关于政府实事工程教育基础设施提升工程进展情况、我市义务教育优质均衡发展情况的汇报，并就相关问题进行了座谈。</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陆燕对市教育局在推进政府实事工程项目和义务教育优质均衡发展等方面工作所取得的成效予以充分肯定。她强调，要进一步优化全市教育资源配置，继续加大学校的建设力度，为教育事业发展提供强有力的支撑和保障；要加大教育人才引进和培养，创新教师招聘形式，全面提升教师队伍的素质和能力；要加快建立现代教育治理体系，完善办学体制机制，促进教育均衡、协调、活力发展，合力推动我市教育事业实现更好更快发展。</w:t>
      </w:r>
    </w:p>
    <w:p>
      <w:pPr>
        <w:pStyle w:val="2"/>
        <w:jc w:val="righ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（教科文卫工委）</w:t>
      </w: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邹家宏副主任带队调研我市防汛备汛工作</w:t>
      </w:r>
    </w:p>
    <w:p>
      <w:pPr>
        <w:ind w:firstLine="648"/>
        <w:rPr>
          <w:rFonts w:hint="default" w:ascii="Times New Roman" w:hAnsi="Times New Roman" w:eastAsia="仿宋_GB2312" w:cs="Times New Roman"/>
          <w:sz w:val="32"/>
          <w:szCs w:val="32"/>
        </w:rPr>
      </w:pPr>
    </w:p>
    <w:p>
      <w:pPr>
        <w:ind w:firstLine="64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7月10日，市人大常委会副主任邹家宏</w:t>
      </w:r>
      <w:r>
        <w:rPr>
          <w:rFonts w:hint="default" w:ascii="Times New Roman" w:hAnsi="Times New Roman" w:eastAsia="仿宋_GB2312" w:cs="Times New Roman"/>
          <w:sz w:val="32"/>
          <w:szCs w:val="32"/>
          <w:lang w:eastAsia="zh-CN"/>
        </w:rPr>
        <w:t>带队</w:t>
      </w:r>
      <w:r>
        <w:rPr>
          <w:rFonts w:hint="default" w:ascii="Times New Roman" w:hAnsi="Times New Roman" w:eastAsia="仿宋_GB2312" w:cs="Times New Roman"/>
          <w:sz w:val="32"/>
          <w:szCs w:val="32"/>
        </w:rPr>
        <w:t>调研我市防汛</w:t>
      </w:r>
      <w:r>
        <w:rPr>
          <w:rFonts w:hint="default" w:ascii="Times New Roman" w:hAnsi="Times New Roman" w:eastAsia="仿宋_GB2312" w:cs="Times New Roman"/>
          <w:sz w:val="32"/>
          <w:szCs w:val="32"/>
          <w:lang w:eastAsia="zh-CN"/>
        </w:rPr>
        <w:t>备汛</w:t>
      </w:r>
      <w:r>
        <w:rPr>
          <w:rFonts w:hint="default" w:ascii="Times New Roman" w:hAnsi="Times New Roman" w:eastAsia="仿宋_GB2312" w:cs="Times New Roman"/>
          <w:sz w:val="32"/>
          <w:szCs w:val="32"/>
        </w:rPr>
        <w:t>工作情况。调研组首先来到市防汛指挥中心，听取了市水务局关于全市防汛态势和指挥调度等有关情况的汇报。随后，实地</w:t>
      </w:r>
      <w:r>
        <w:rPr>
          <w:rFonts w:hint="default" w:ascii="Times New Roman" w:hAnsi="Times New Roman" w:eastAsia="仿宋_GB2312" w:cs="Times New Roman"/>
          <w:sz w:val="32"/>
          <w:szCs w:val="32"/>
          <w:lang w:eastAsia="zh-CN"/>
        </w:rPr>
        <w:t>查</w:t>
      </w:r>
      <w:r>
        <w:rPr>
          <w:rFonts w:hint="default" w:ascii="Times New Roman" w:hAnsi="Times New Roman" w:eastAsia="仿宋_GB2312" w:cs="Times New Roman"/>
          <w:sz w:val="32"/>
          <w:szCs w:val="32"/>
        </w:rPr>
        <w:t>看了市防汛物资仓库、团结河闸站等地，详细了解全市防汛物资储备及闸站等重点部位的防汛工作开展情况。</w:t>
      </w:r>
    </w:p>
    <w:p>
      <w:pPr>
        <w:ind w:firstLine="64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邹家宏</w:t>
      </w:r>
      <w:r>
        <w:rPr>
          <w:rFonts w:hint="default" w:ascii="Times New Roman" w:hAnsi="Times New Roman" w:eastAsia="仿宋_GB2312" w:cs="Times New Roman"/>
          <w:sz w:val="32"/>
          <w:szCs w:val="32"/>
          <w:lang w:eastAsia="zh-CN"/>
        </w:rPr>
        <w:t>指出</w:t>
      </w:r>
      <w:r>
        <w:rPr>
          <w:rFonts w:hint="default" w:ascii="Times New Roman" w:hAnsi="Times New Roman" w:eastAsia="仿宋_GB2312" w:cs="Times New Roman"/>
          <w:sz w:val="32"/>
          <w:szCs w:val="32"/>
        </w:rPr>
        <w:t>，要正确认识今年的防汛工作形势，时刻绷紧防汛备汛这根弦，提高警惕，做足各方面防汛准备。</w:t>
      </w:r>
      <w:r>
        <w:rPr>
          <w:rFonts w:hint="default" w:ascii="Times New Roman" w:hAnsi="Times New Roman" w:eastAsia="仿宋_GB2312" w:cs="Times New Roman"/>
          <w:sz w:val="32"/>
          <w:szCs w:val="32"/>
          <w:lang w:eastAsia="zh-CN"/>
        </w:rPr>
        <w:t>他强调，</w:t>
      </w:r>
      <w:r>
        <w:rPr>
          <w:rFonts w:hint="default" w:ascii="Times New Roman" w:hAnsi="Times New Roman" w:eastAsia="仿宋_GB2312" w:cs="Times New Roman"/>
          <w:sz w:val="32"/>
          <w:szCs w:val="32"/>
        </w:rPr>
        <w:t>要提高政治站位，加强组织领导，牢固树立“忧患”意识，不断细化防汛预案，完善防汛工作措施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要建立健全协调机制，强化各部门职责分工，确保关键时候发挥关键作用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要压实压紧责任，加大防汛隐患排查，</w:t>
      </w:r>
      <w:r>
        <w:rPr>
          <w:rFonts w:hint="default" w:ascii="Times New Roman" w:hAnsi="Times New Roman" w:eastAsia="仿宋_GB2312" w:cs="Times New Roman"/>
          <w:sz w:val="32"/>
          <w:szCs w:val="32"/>
          <w:lang w:eastAsia="zh-CN"/>
        </w:rPr>
        <w:t>保证</w:t>
      </w:r>
      <w:r>
        <w:rPr>
          <w:rFonts w:hint="default" w:ascii="Times New Roman" w:hAnsi="Times New Roman" w:eastAsia="仿宋_GB2312" w:cs="Times New Roman"/>
          <w:sz w:val="32"/>
          <w:szCs w:val="32"/>
        </w:rPr>
        <w:t>防汛物资和资金及时到位，确保今年我市能够安全度汛。</w:t>
      </w:r>
    </w:p>
    <w:p>
      <w:pPr>
        <w:pStyle w:val="2"/>
        <w:jc w:val="righ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(农业农村工委）</w:t>
      </w: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城厢镇人大组织召开2020年民生实事项目专题监督会议</w:t>
      </w:r>
    </w:p>
    <w:p>
      <w:pPr>
        <w:rPr>
          <w:rFonts w:hint="default" w:ascii="Times New Roman" w:hAnsi="Times New Roman" w:cs="Times New Roman"/>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近日</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城厢</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镇人大召开主席团会议</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听取</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城厢镇</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2020年上半年民生实事项目实施情况</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专题汇报</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会议肯定了</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政府</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“办实事、求实效、惠民生”的</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工作举措</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，各项目稳步推进。</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但</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受疫情影响，部分项目工程</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也</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存在实施时间不确定、工程情况错综复杂、时间紧任务重等困难。</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代表们建议</w:t>
      </w:r>
      <w:r>
        <w:rPr>
          <w:rFonts w:hint="default" w:ascii="Times New Roman" w:hAnsi="Times New Roman" w:eastAsia="仿宋_GB2312" w:cs="Times New Roman"/>
          <w:i w:val="0"/>
          <w:caps w:val="0"/>
          <w:color w:val="000000" w:themeColor="text1"/>
          <w:spacing w:val="0"/>
          <w:sz w:val="32"/>
          <w:szCs w:val="32"/>
          <w:lang w:val="en-US"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要更加重视</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民生</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实事项目和重大工程的建设，把项目工程建设作为体现执政为民思想的重要抓手，诚心实意为民办实事，尽心竭力为民解难题，坚持不懈为民做好事，着力解决人民群众的利益问题</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要进一步细化任务，把握节点，责任到人，挂图作战</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要坚持问题导向，对推进中发现的问题要即知即改，对此次疫情防控中暴露出来的社会治理工作中的薄弱环节，要通过项目的实施，切实加以补齐</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要主动跨前，加强协调，切实提高项目工程质量。</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会</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议还商议了镇人大主席团</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下一阶段</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工作安排</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及年中人代会相关筹备工作</w:t>
      </w:r>
      <w:r>
        <w:rPr>
          <w:rFonts w:hint="default" w:ascii="Times New Roman" w:hAnsi="Times New Roman" w:eastAsia="仿宋_GB2312" w:cs="Times New Roman"/>
          <w:i w:val="0"/>
          <w:caps w:val="0"/>
          <w:color w:val="000000" w:themeColor="text1"/>
          <w:spacing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pPr>
      <w:r>
        <w:rPr>
          <w:rFonts w:hint="default" w:ascii="Times New Roman" w:hAnsi="Times New Roman" w:eastAsia="仿宋_GB2312" w:cs="Times New Roman"/>
          <w:i w:val="0"/>
          <w:caps w:val="0"/>
          <w:color w:val="000000" w:themeColor="text1"/>
          <w:spacing w:val="0"/>
          <w:kern w:val="0"/>
          <w:sz w:val="32"/>
          <w:szCs w:val="32"/>
          <w:lang w:val="en-US" w:eastAsia="zh-CN" w:bidi="ar"/>
          <w14:textFill>
            <w14:solidFill>
              <w14:schemeClr w14:val="tx1"/>
            </w14:solidFill>
          </w14:textFill>
        </w:rPr>
        <w:t>（城厢镇人大）</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经典粗宋简" w:cs="Times New Roman"/>
          <w:b w:val="0"/>
          <w:bCs/>
          <w:sz w:val="44"/>
          <w:szCs w:val="44"/>
          <w:lang w:val="en-US" w:eastAsia="zh-CN"/>
        </w:rPr>
      </w:pPr>
      <w:r>
        <w:rPr>
          <w:rFonts w:hint="default" w:ascii="Times New Roman" w:hAnsi="Times New Roman" w:eastAsia="经典粗宋简" w:cs="Times New Roman"/>
          <w:b w:val="0"/>
          <w:bCs/>
          <w:sz w:val="44"/>
          <w:szCs w:val="44"/>
          <w:lang w:val="en-US" w:eastAsia="zh-CN"/>
        </w:rPr>
        <w:t>浏河镇人大组织代表视察安全生产工作</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经典粗宋简" w:cs="Times New Roman"/>
          <w:b w:val="0"/>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近日，浏河镇人大组织部分人大代表视察2020年浏河镇安全生产工作。代表们先后实地查看了浏河镇闸北二区三期安置项目、巨能发电设备有限公司、太仓南雁新能源传动有限公司、西部工业区、恒大童世界展示中心，查看了相关资料并听取了各项目、企业安全生产工作情况汇报。在随后召开的座谈会上，代表们听取了镇政府关于2020年上半年浏河镇安全生产工作情况的汇报。结合视察情况，代表们就如何进一步加强安全生产工作提出了意见和建议，希望镇政府进一步落实监管责任，加强安全隐患排查，确保全镇安全生产形势持续向好。</w:t>
      </w:r>
    </w:p>
    <w:p>
      <w:pPr>
        <w:keepNext w:val="0"/>
        <w:keepLines w:val="0"/>
        <w:pageBreakBefore w:val="0"/>
        <w:kinsoku/>
        <w:wordWrap/>
        <w:overflowPunct/>
        <w:topLinePunct w:val="0"/>
        <w:autoSpaceDE/>
        <w:autoSpaceDN/>
        <w:bidi w:val="0"/>
        <w:adjustRightInd/>
        <w:snapToGrid/>
        <w:spacing w:line="560" w:lineRule="exact"/>
        <w:ind w:firstLine="64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（浏河镇人大）</w:t>
      </w:r>
    </w:p>
    <w:p>
      <w:pPr>
        <w:pStyle w:val="2"/>
        <w:rPr>
          <w:rFonts w:hint="default" w:ascii="Times New Roman" w:hAnsi="Times New Roman" w:eastAsia="仿宋_GB2312" w:cs="Times New Roman"/>
          <w:sz w:val="32"/>
          <w:szCs w:val="32"/>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hanging="1600" w:hangingChars="800"/>
        <w:textAlignment w:val="auto"/>
        <w:rPr>
          <w:rFonts w:hint="default" w:ascii="Times New Roman" w:hAnsi="Times New Roman" w:eastAsia="楷体_GB2312" w:cs="Times New Roman"/>
          <w:bCs/>
          <w:color w:val="000000"/>
          <w:sz w:val="32"/>
        </w:rPr>
      </w:pPr>
      <w:r>
        <w:rPr>
          <w:rFonts w:hint="default" w:ascii="Times New Roman" w:hAnsi="Times New Roman" w:eastAsia="楷体_GB2312" w:cs="Times New Roman"/>
          <w:bCs/>
          <w:color w:val="000000"/>
          <w:sz w:val="20"/>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12065</wp:posOffset>
                </wp:positionV>
                <wp:extent cx="5600700" cy="19050"/>
                <wp:effectExtent l="0" t="9525" r="7620" b="17145"/>
                <wp:wrapNone/>
                <wp:docPr id="2" name="直接连接符 2"/>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pt;margin-top:0.95pt;height:1.5pt;width:441pt;z-index:251659264;mso-width-relative:page;mso-height-relative:page;" filled="f" stroked="t" coordsize="21600,21600" o:gfxdata="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FhNB7UAAAABwEAAA8AAAAAAAAA&#10;AQAgAAAAIgAAAGRycy9kb3ducmV2LnhtbFBLAQIUABQAAAAIAIdO4kA4eS4v3AEAAJsDAAAOAAAA&#10;AAAAAAEAIAAAACMBAABkcnMvZTJvRG9jLnhtbFBLBQYAAAAABgAGAFkBAABxBQ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本期发送：市委书记、副书记、常委，市人大常委会组成人员，</w:t>
      </w:r>
      <w:r>
        <w:rPr>
          <w:rFonts w:hint="default" w:ascii="Times New Roman" w:hAnsi="Times New Roman" w:eastAsia="楷体_GB2312" w:cs="Times New Roman"/>
          <w:bCs/>
          <w:color w:val="000000"/>
          <w:spacing w:val="6"/>
          <w:sz w:val="32"/>
        </w:rPr>
        <w:t>市政府市长、副市长，市监委、法院、检察院，</w:t>
      </w:r>
      <w:r>
        <w:rPr>
          <w:rFonts w:hint="default" w:ascii="Times New Roman" w:hAnsi="Times New Roman" w:eastAsia="楷体_GB2312" w:cs="Times New Roman"/>
          <w:bCs/>
          <w:color w:val="000000"/>
          <w:sz w:val="32"/>
        </w:rPr>
        <w:t>市委办、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政协办，</w:t>
      </w:r>
      <w:r>
        <w:rPr>
          <w:rFonts w:hint="default" w:ascii="Times New Roman" w:hAnsi="Times New Roman" w:eastAsia="楷体_GB2312" w:cs="Times New Roman"/>
          <w:bCs/>
          <w:color w:val="000000"/>
          <w:sz w:val="32"/>
          <w:lang w:eastAsia="zh-CN"/>
        </w:rPr>
        <w:t>市</w:t>
      </w:r>
      <w:r>
        <w:rPr>
          <w:rFonts w:hint="default" w:ascii="Times New Roman" w:hAnsi="Times New Roman" w:eastAsia="楷体_GB2312" w:cs="Times New Roman"/>
          <w:bCs/>
          <w:color w:val="000000"/>
          <w:sz w:val="32"/>
        </w:rPr>
        <w:t>政府各工作部门，</w:t>
      </w:r>
      <w:r>
        <w:rPr>
          <w:rFonts w:hint="default" w:ascii="Times New Roman" w:hAnsi="Times New Roman" w:eastAsia="楷体_GB2312" w:cs="Times New Roman"/>
          <w:bCs/>
          <w:color w:val="000000"/>
          <w:sz w:val="32"/>
          <w:lang w:eastAsia="zh-CN"/>
        </w:rPr>
        <w:t>各镇人大，</w:t>
      </w:r>
      <w:r>
        <w:rPr>
          <w:rFonts w:hint="default" w:ascii="Times New Roman" w:hAnsi="Times New Roman" w:eastAsia="楷体_GB2312" w:cs="Times New Roman"/>
          <w:bCs/>
          <w:color w:val="000000"/>
          <w:spacing w:val="-11"/>
          <w:sz w:val="32"/>
          <w:lang w:eastAsia="zh-CN"/>
        </w:rPr>
        <w:t>各街道人大工委，</w:t>
      </w:r>
      <w:r>
        <w:rPr>
          <w:rFonts w:hint="default" w:ascii="Times New Roman" w:hAnsi="Times New Roman" w:eastAsia="楷体_GB2312" w:cs="Times New Roman"/>
          <w:bCs/>
          <w:color w:val="000000"/>
          <w:spacing w:val="-11"/>
          <w:sz w:val="32"/>
        </w:rPr>
        <w:t>各</w:t>
      </w:r>
      <w:r>
        <w:rPr>
          <w:rFonts w:hint="default" w:ascii="Times New Roman" w:hAnsi="Times New Roman" w:eastAsia="楷体_GB2312" w:cs="Times New Roman"/>
          <w:bCs/>
          <w:color w:val="000000"/>
          <w:spacing w:val="-11"/>
          <w:sz w:val="32"/>
          <w:lang w:eastAsia="zh-CN"/>
        </w:rPr>
        <w:t>市</w:t>
      </w:r>
      <w:r>
        <w:rPr>
          <w:rFonts w:hint="default" w:ascii="Times New Roman" w:hAnsi="Times New Roman" w:eastAsia="楷体_GB2312" w:cs="Times New Roman"/>
          <w:bCs/>
          <w:color w:val="000000"/>
          <w:spacing w:val="-11"/>
          <w:sz w:val="32"/>
        </w:rPr>
        <w:t>代表小组</w:t>
      </w:r>
      <w:r>
        <w:rPr>
          <w:rFonts w:hint="default" w:ascii="Times New Roman" w:hAnsi="Times New Roman" w:eastAsia="楷体_GB2312" w:cs="Times New Roman"/>
          <w:bCs/>
          <w:color w:val="000000"/>
          <w:spacing w:val="-11"/>
          <w:sz w:val="32"/>
          <w:lang w:eastAsia="zh-CN"/>
        </w:rPr>
        <w:t>，市人大各专工委室</w:t>
      </w:r>
      <w:r>
        <w:rPr>
          <w:rFonts w:hint="default" w:ascii="Times New Roman" w:hAnsi="Times New Roman" w:eastAsia="楷体_GB2312" w:cs="Times New Roman"/>
          <w:bCs/>
          <w:color w:val="000000"/>
          <w:spacing w:val="-11"/>
          <w:sz w:val="32"/>
        </w:rPr>
        <w:t>。</w:t>
      </w:r>
    </w:p>
    <w:p>
      <w:pPr>
        <w:keepNext w:val="0"/>
        <w:keepLines w:val="0"/>
        <w:pageBreakBefore w:val="0"/>
        <w:widowControl w:val="0"/>
        <w:kinsoku/>
        <w:wordWrap/>
        <w:overflowPunct/>
        <w:topLinePunct w:val="0"/>
        <w:autoSpaceDE w:val="0"/>
        <w:autoSpaceDN w:val="0"/>
        <w:bidi w:val="0"/>
        <w:adjustRightInd/>
        <w:snapToGrid/>
        <w:spacing w:line="480" w:lineRule="exact"/>
        <w:jc w:val="right"/>
        <w:textAlignment w:val="auto"/>
        <w:rPr>
          <w:rFonts w:hint="default" w:ascii="Times New Roman" w:hAnsi="Times New Roman" w:cs="Times New Roman"/>
          <w:lang w:val="en-US" w:eastAsia="zh-CN"/>
        </w:rPr>
      </w:pPr>
      <w:r>
        <w:rPr>
          <w:rFonts w:hint="default" w:ascii="Times New Roman" w:hAnsi="Times New Roman" w:eastAsia="楷体_GB2312" w:cs="Times New Roman"/>
          <w:bCs/>
          <w:color w:val="000000"/>
          <w:sz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6985</wp:posOffset>
                </wp:positionV>
                <wp:extent cx="5600700" cy="19050"/>
                <wp:effectExtent l="0" t="9525" r="7620" b="17145"/>
                <wp:wrapNone/>
                <wp:docPr id="3" name="直接连接符 3"/>
                <wp:cNvGraphicFramePr/>
                <a:graphic xmlns:a="http://schemas.openxmlformats.org/drawingml/2006/main">
                  <a:graphicData uri="http://schemas.microsoft.com/office/word/2010/wordprocessingShape">
                    <wps:wsp>
                      <wps:cNvCnPr/>
                      <wps:spPr>
                        <a:xfrm>
                          <a:off x="0" y="0"/>
                          <a:ext cx="5600700" cy="1905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0.55pt;height:1.5pt;width:441pt;mso-position-horizontal:center;z-index:251658240;mso-width-relative:page;mso-height-relative:page;" filled="f" stroked="t" coordsize="21600,21600" o:gfxdata="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zEbzPRAAAABAEAAA8AAAAAAAAAAQAg&#10;AAAAIgAAAGRycy9kb3ducmV2LnhtbFBLAQIUABQAAAAIAIdO4kAewQQB3AEAAJsDAAAOAAAAAAAA&#10;AAEAIAAAACABAABkcnMvZTJvRG9jLnhtbFBLBQYAAAAABgAGAFkBAABuBQAAAAA=&#10;">
                <v:fill on="f" focussize="0,0"/>
                <v:stroke weight="1.5pt" color="#000000" joinstyle="round"/>
                <v:imagedata o:title=""/>
                <o:lock v:ext="edit" aspectratio="f"/>
              </v:line>
            </w:pict>
          </mc:Fallback>
        </mc:AlternateContent>
      </w:r>
      <w:r>
        <w:rPr>
          <w:rFonts w:hint="default" w:ascii="Times New Roman" w:hAnsi="Times New Roman" w:eastAsia="楷体_GB2312" w:cs="Times New Roman"/>
          <w:bCs/>
          <w:color w:val="000000"/>
          <w:sz w:val="32"/>
        </w:rPr>
        <w:t xml:space="preserve">                          [共印80份]</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经典粗宋简">
    <w:panose1 w:val="02010609000101010101"/>
    <w:charset w:val="86"/>
    <w:family w:val="auto"/>
    <w:pitch w:val="default"/>
    <w:sig w:usb0="A1007AEF" w:usb1="F9DF7CFB" w:usb2="0000001E" w:usb3="00000000" w:csb0="2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F2E10"/>
    <w:rsid w:val="00E122BA"/>
    <w:rsid w:val="053275D0"/>
    <w:rsid w:val="481F2E10"/>
    <w:rsid w:val="515175BC"/>
    <w:rsid w:val="6EAF7D66"/>
    <w:rsid w:val="75272CF7"/>
    <w:rsid w:val="782221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2020-07-13T02:47:00Z</dcterms:created>
  <dc:creator>一闻妈妈</dc:creator>
  <cp:lastModifiedBy>wity</cp:lastModifiedBy>
  <cp:lastPrinted>2020-07-24T01:50:00Z</cp:lastPrinted>
  <dcterms:modified xsi:type="dcterms:W3CDTF">2020-07-28T09:03:41Z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