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lang w:val="en-US" w:eastAsia="zh-CN"/>
        </w:rPr>
      </w:pPr>
    </w:p>
    <w:p>
      <w:pPr>
        <w:spacing w:beforeLines="0" w:afterLines="0" w:line="600" w:lineRule="exact"/>
        <w:jc w:val="center"/>
        <w:rPr>
          <w:rFonts w:hint="default" w:ascii="Times New Roman" w:hAnsi="Times New Roman" w:cs="Times New Roman"/>
          <w:b/>
          <w:sz w:val="44"/>
          <w:szCs w:val="44"/>
        </w:rPr>
      </w:pPr>
      <w:r>
        <w:rPr>
          <w:rFonts w:hint="default" w:ascii="Times New Roman" w:hAnsi="Times New Roman" w:cs="Times New Roman"/>
          <w:b/>
          <w:sz w:val="44"/>
          <w:szCs w:val="44"/>
          <w:lang w:eastAsia="zh-CN"/>
        </w:rPr>
        <w:t>四</w:t>
      </w:r>
      <w:r>
        <w:rPr>
          <w:rFonts w:hint="default" w:ascii="Times New Roman" w:hAnsi="Times New Roman" w:cs="Times New Roman"/>
          <w:b/>
          <w:sz w:val="44"/>
          <w:szCs w:val="44"/>
        </w:rPr>
        <w:t>月份大事记</w:t>
      </w:r>
    </w:p>
    <w:p>
      <w:pPr>
        <w:spacing w:beforeLines="0" w:afterLines="0" w:line="600" w:lineRule="exact"/>
        <w:rPr>
          <w:rFonts w:hint="default" w:ascii="Times New Roman" w:hAnsi="Times New Roman" w:eastAsia="仿宋_GB2312" w:cs="Times New Roman"/>
          <w:sz w:val="32"/>
          <w:szCs w:val="32"/>
        </w:rPr>
      </w:pPr>
      <w:bookmarkStart w:id="0" w:name="_GoBack"/>
      <w:bookmarkEnd w:id="0"/>
    </w:p>
    <w:p>
      <w:pPr>
        <w:spacing w:beforeLines="0" w:afterLines="0" w:line="600" w:lineRule="exact"/>
        <w:ind w:firstLine="608"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1日，市法制工作研究会第三届理事会第一次会议在太仓召开，选举产生新一届理事会，并选举产生会长、副会长、理事和秘书长，市人大常委会主任钱文辉出席会议。</w:t>
      </w:r>
    </w:p>
    <w:p>
      <w:pPr>
        <w:spacing w:beforeLines="0" w:afterLines="0" w:line="600" w:lineRule="exact"/>
        <w:ind w:firstLine="608"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8-9</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苏州市人大监察和司法工作座谈会在太仓召开。苏州市人大常委会副主任叶兆伟、副秘书长张彪出席会议，市人大常委会副主任周鸿斌参加会议。</w:t>
      </w:r>
    </w:p>
    <w:p>
      <w:pPr>
        <w:spacing w:beforeLines="0" w:afterLines="0" w:line="600" w:lineRule="exact"/>
        <w:ind w:firstLine="608"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日，市人大常委会开展主任接待代表日活动。围绕“进一步优化营商环境，加快沪太同城化进程”主题，市人大常委会副主任朱大丰听取葛泓、樊奇、徐默涵、曹庆峰、陆彩珍、吴斌等6名苏州市、太仓市人大代表的意见和建议。</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15日，市人大常委会副主任邹家宏带队赴市资源规划局调研娄江新城规划建设工作</w:t>
      </w:r>
      <w:r>
        <w:rPr>
          <w:rFonts w:hint="eastAsia" w:ascii="Times New Roman" w:hAnsi="Times New Roman" w:eastAsia="仿宋_GB2312" w:cs="Times New Roman"/>
          <w:kern w:val="2"/>
          <w:sz w:val="32"/>
          <w:szCs w:val="32"/>
          <w:lang w:val="en-US" w:eastAsia="zh-CN" w:bidi="ar-SA"/>
        </w:rPr>
        <w:t>情况。</w:t>
      </w:r>
    </w:p>
    <w:p>
      <w:pPr>
        <w:spacing w:beforeLines="0" w:afterLines="0" w:line="600" w:lineRule="exact"/>
        <w:ind w:firstLine="608"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15日，上海市嘉定区、静安区人大工作研究会一行来太考察乡村振兴新农村建设工作情况。市人大常委会主任钱文辉陪同考察。</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16日，市人大常委会机关党总支赴张家港市开展沉浸式主题党日活动。</w:t>
      </w:r>
    </w:p>
    <w:p>
      <w:pPr>
        <w:spacing w:beforeLines="0" w:afterLines="0" w:line="600" w:lineRule="exact"/>
        <w:ind w:firstLine="608"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20日，市人大常委会副主任周鸿斌带队赴市信访局调研重复信访治理专项工作</w:t>
      </w:r>
      <w:r>
        <w:rPr>
          <w:rFonts w:hint="eastAsia" w:eastAsia="仿宋_GB2312" w:cs="Times New Roman"/>
          <w:sz w:val="32"/>
          <w:szCs w:val="32"/>
          <w:lang w:val="en-US" w:eastAsia="zh-CN"/>
        </w:rPr>
        <w:t>情况</w:t>
      </w:r>
      <w:r>
        <w:rPr>
          <w:rFonts w:hint="default" w:ascii="Times New Roman" w:hAnsi="Times New Roman" w:eastAsia="仿宋_GB2312" w:cs="Times New Roman"/>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21日，浙江省海宁市人大常委会副主任许建明一行来太考察产业发展及招商招才政策的制定和执行情况。市人大常委会党组成员蔡东辉陪同考察。</w:t>
      </w:r>
    </w:p>
    <w:p>
      <w:pPr>
        <w:spacing w:beforeLines="0" w:afterLines="0" w:line="600" w:lineRule="exact"/>
        <w:ind w:firstLine="608"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22日，市人大常委会副主任周鸿斌带队赴吴中区考察学习开发区人大工作方面的经验和做法。</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23-24日，安徽省亳州市谯城区人大常委会主任李伟一行来太考察经济社会高质量发展和文化建设情况。市人大常委会副主任朱大丰、邹家宏陪同考察。</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25-29日，市人大常委会原主任陆卫其带队赴陕西省周至县考察两地开展东西部协作工作情况。市人大常委会副主任朱大丰、陆燕参加考察。</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26日，市人大常委会副主任周鸿斌带队赴市资源规划局调研主任会议重点处理建议办理情况。</w:t>
      </w:r>
    </w:p>
    <w:p>
      <w:pPr>
        <w:pStyle w:val="2"/>
        <w:keepNext w:val="0"/>
        <w:keepLines w:val="0"/>
        <w:pageBreakBefore w:val="0"/>
        <w:widowControl w:val="0"/>
        <w:kinsoku/>
        <w:wordWrap/>
        <w:overflowPunct/>
        <w:topLinePunct w:val="0"/>
        <w:autoSpaceDE/>
        <w:autoSpaceDN/>
        <w:bidi w:val="0"/>
        <w:adjustRightInd/>
        <w:snapToGrid/>
        <w:ind w:left="0" w:leftChars="0" w:firstLine="608"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kern w:val="2"/>
          <w:sz w:val="32"/>
          <w:szCs w:val="32"/>
          <w:lang w:val="en-US" w:eastAsia="zh-CN" w:bidi="ar-SA"/>
        </w:rPr>
        <w:t>30日，市人大常委会党组召开理论学习中心组（扩大）学习会，集体学习习近平总书记在党史学习教育动员大会上的重要讲话精神。党组书记钱文辉，党组副书记朱大丰，党组成员邹家宏、周鸿斌、蔡东辉、沈炯参加会议。市人大常委会副主任陆燕列席会议。</w:t>
      </w:r>
    </w:p>
    <w:p>
      <w:pPr>
        <w:spacing w:beforeLines="0" w:afterLines="0" w:line="600" w:lineRule="exact"/>
        <w:ind w:firstLine="608" w:firstLineChars="200"/>
        <w:rPr>
          <w:rFonts w:hint="default" w:ascii="Times New Roman" w:hAnsi="Times New Roman" w:cs="Times New Roman"/>
        </w:rPr>
      </w:pPr>
      <w:r>
        <w:rPr>
          <w:rFonts w:hint="default" w:ascii="Times New Roman" w:hAnsi="Times New Roman" w:eastAsia="仿宋_GB2312" w:cs="Times New Roman"/>
          <w:sz w:val="32"/>
          <w:szCs w:val="32"/>
          <w:lang w:val="en-US" w:eastAsia="zh-CN"/>
        </w:rPr>
        <w:t>30日，市人大常委会召开第59次主任会议，听取重复信访治理专项工作情况报告、娄江新城规划建设情况报告。市人大常委会主任钱文辉主持会议并讲话，副主任朱大丰、陆燕、邹家宏、周鸿斌等出席会议。副市长周强参加会议。</w:t>
      </w:r>
    </w:p>
    <w:sectPr>
      <w:footerReference r:id="rId3" w:type="default"/>
      <w:pgSz w:w="11906" w:h="16838"/>
      <w:pgMar w:top="1440" w:right="1800" w:bottom="1440" w:left="1800" w:header="851" w:footer="992" w:gutter="0"/>
      <w:cols w:space="0" w:num="1"/>
      <w:rtlGutter w:val="0"/>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300B68"/>
    <w:rsid w:val="01B1343E"/>
    <w:rsid w:val="02F576F3"/>
    <w:rsid w:val="038C10B3"/>
    <w:rsid w:val="03C23FBD"/>
    <w:rsid w:val="042B635D"/>
    <w:rsid w:val="0790059C"/>
    <w:rsid w:val="081B4550"/>
    <w:rsid w:val="093A7606"/>
    <w:rsid w:val="0CE040CF"/>
    <w:rsid w:val="0F1C708F"/>
    <w:rsid w:val="105157E2"/>
    <w:rsid w:val="11FC2596"/>
    <w:rsid w:val="12493CB9"/>
    <w:rsid w:val="14280D4E"/>
    <w:rsid w:val="16580728"/>
    <w:rsid w:val="1720537A"/>
    <w:rsid w:val="17746650"/>
    <w:rsid w:val="17D2553C"/>
    <w:rsid w:val="18710760"/>
    <w:rsid w:val="188D60EF"/>
    <w:rsid w:val="1B2459FD"/>
    <w:rsid w:val="1B726598"/>
    <w:rsid w:val="1D5651B7"/>
    <w:rsid w:val="1DB4564E"/>
    <w:rsid w:val="228F1D3C"/>
    <w:rsid w:val="257B7866"/>
    <w:rsid w:val="275817C6"/>
    <w:rsid w:val="28BE256D"/>
    <w:rsid w:val="2A2F27B9"/>
    <w:rsid w:val="2C5C36B9"/>
    <w:rsid w:val="2D2526A1"/>
    <w:rsid w:val="2DD25E70"/>
    <w:rsid w:val="31FF3F2F"/>
    <w:rsid w:val="322D1604"/>
    <w:rsid w:val="33710DC3"/>
    <w:rsid w:val="344565B5"/>
    <w:rsid w:val="354F02FE"/>
    <w:rsid w:val="381670BA"/>
    <w:rsid w:val="387F55BA"/>
    <w:rsid w:val="3E7E7B92"/>
    <w:rsid w:val="40143385"/>
    <w:rsid w:val="42B2629D"/>
    <w:rsid w:val="440657BA"/>
    <w:rsid w:val="44D71066"/>
    <w:rsid w:val="458A7CF4"/>
    <w:rsid w:val="47FD6FAB"/>
    <w:rsid w:val="489C62EA"/>
    <w:rsid w:val="4B7E1F6D"/>
    <w:rsid w:val="4F074DF8"/>
    <w:rsid w:val="4F726D1C"/>
    <w:rsid w:val="55DD75C4"/>
    <w:rsid w:val="59014256"/>
    <w:rsid w:val="59A55827"/>
    <w:rsid w:val="5A4822F3"/>
    <w:rsid w:val="5AB470BD"/>
    <w:rsid w:val="5B522122"/>
    <w:rsid w:val="5CED263F"/>
    <w:rsid w:val="5F384AF0"/>
    <w:rsid w:val="61A932CB"/>
    <w:rsid w:val="62706A61"/>
    <w:rsid w:val="643F6BE3"/>
    <w:rsid w:val="650D0572"/>
    <w:rsid w:val="6BF85ACE"/>
    <w:rsid w:val="6D34549E"/>
    <w:rsid w:val="6F8A0870"/>
    <w:rsid w:val="70472817"/>
    <w:rsid w:val="70E47CC9"/>
    <w:rsid w:val="71897EBA"/>
    <w:rsid w:val="722558B0"/>
    <w:rsid w:val="74487587"/>
    <w:rsid w:val="74657FF7"/>
    <w:rsid w:val="7576678F"/>
    <w:rsid w:val="761729CF"/>
    <w:rsid w:val="765B1AA8"/>
    <w:rsid w:val="7B6A5365"/>
    <w:rsid w:val="7E311622"/>
    <w:rsid w:val="7EB12CAF"/>
    <w:rsid w:val="7FB53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3">
    <w:name w:val="footer"/>
    <w:basedOn w:val="1"/>
    <w:unhideWhenUsed/>
    <w:qFormat/>
    <w:uiPriority w:val="99"/>
    <w:pPr>
      <w:tabs>
        <w:tab w:val="center" w:pos="4153"/>
        <w:tab w:val="right" w:pos="8306"/>
      </w:tabs>
      <w:snapToGrid w:val="0"/>
      <w:spacing w:beforeLines="0" w:afterLines="0"/>
      <w:jc w:val="left"/>
    </w:pPr>
    <w:rPr>
      <w:rFonts w:hint="default" w:ascii="Calibri" w:hAnsi="Calibri"/>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2021-02-18T01:08:00Z</dcterms:created>
  <dc:creator>2803-2</dc:creator>
  <cp:lastModifiedBy>wity</cp:lastModifiedBy>
  <cp:lastPrinted>2021-04-30T07:40:00Z</cp:lastPrinted>
  <dcterms:modified xsi:type="dcterms:W3CDTF">2021-05-07T06:53:42Z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8CA903B6FDAB4A2584684C39A978DA8B</vt:lpwstr>
  </property>
</Properties>
</file>