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62" w:rsidRPr="00EB62F0" w:rsidRDefault="00DC4962" w:rsidP="00DC4962">
      <w:pPr>
        <w:spacing w:line="600" w:lineRule="exact"/>
        <w:ind w:firstLineChars="200" w:firstLine="31680"/>
        <w:rPr>
          <w:rFonts w:ascii="Times New Roman" w:eastAsia="楷体_GB2312" w:hAnsi="Times New Roman"/>
          <w:bCs/>
          <w:color w:val="000000"/>
          <w:kern w:val="0"/>
          <w:position w:val="-3"/>
          <w:sz w:val="32"/>
          <w:szCs w:val="32"/>
        </w:rPr>
      </w:pPr>
    </w:p>
    <w:p w:rsidR="00DC4962" w:rsidRPr="00EB62F0" w:rsidRDefault="00DC4962" w:rsidP="00D52E8F">
      <w:pPr>
        <w:spacing w:line="600" w:lineRule="exact"/>
        <w:ind w:firstLineChars="200" w:firstLine="31680"/>
        <w:rPr>
          <w:rFonts w:ascii="Times New Roman" w:eastAsia="楷体_GB2312" w:hAnsi="Times New Roman"/>
          <w:bCs/>
          <w:color w:val="000000"/>
          <w:kern w:val="0"/>
          <w:position w:val="-3"/>
          <w:sz w:val="32"/>
          <w:szCs w:val="32"/>
        </w:rPr>
      </w:pPr>
    </w:p>
    <w:p w:rsidR="00DC4962" w:rsidRPr="00EB62F0" w:rsidRDefault="00DC4962" w:rsidP="00D52E8F">
      <w:pPr>
        <w:spacing w:line="600" w:lineRule="exact"/>
        <w:ind w:firstLineChars="200" w:firstLine="31680"/>
        <w:rPr>
          <w:rFonts w:ascii="Times New Roman" w:eastAsia="楷体_GB2312" w:hAnsi="Times New Roman"/>
          <w:bCs/>
          <w:color w:val="000000"/>
          <w:kern w:val="0"/>
          <w:position w:val="-3"/>
          <w:sz w:val="32"/>
          <w:szCs w:val="32"/>
        </w:rPr>
      </w:pPr>
    </w:p>
    <w:p w:rsidR="00DC4962" w:rsidRPr="00EB62F0" w:rsidRDefault="00DC4962" w:rsidP="00D52E8F">
      <w:pPr>
        <w:ind w:firstLineChars="200" w:firstLine="31680"/>
        <w:rPr>
          <w:rFonts w:ascii="Times New Roman" w:eastAsia="楷体_GB2312" w:hAnsi="Times New Roman"/>
          <w:bCs/>
          <w:color w:val="000000"/>
          <w:kern w:val="0"/>
          <w:position w:val="-3"/>
          <w:szCs w:val="32"/>
        </w:rPr>
      </w:pPr>
    </w:p>
    <w:p w:rsidR="00DC4962" w:rsidRPr="00EB62F0" w:rsidRDefault="00DC4962" w:rsidP="00D52E8F">
      <w:pPr>
        <w:ind w:firstLineChars="200" w:firstLine="31680"/>
        <w:rPr>
          <w:rFonts w:ascii="Times New Roman" w:eastAsia="楷体_GB2312" w:hAnsi="Times New Roman"/>
          <w:bCs/>
          <w:color w:val="000000"/>
          <w:kern w:val="0"/>
          <w:position w:val="-3"/>
          <w:szCs w:val="32"/>
        </w:rPr>
      </w:pPr>
    </w:p>
    <w:p w:rsidR="00DC4962" w:rsidRPr="00EB62F0" w:rsidRDefault="00DC4962" w:rsidP="00EB62F0">
      <w:pPr>
        <w:spacing w:line="600" w:lineRule="exact"/>
        <w:jc w:val="center"/>
        <w:rPr>
          <w:rFonts w:ascii="Times New Roman" w:eastAsia="楷体_GB2312" w:hAnsi="Times New Roman"/>
          <w:bCs/>
          <w:color w:val="000000"/>
          <w:kern w:val="0"/>
          <w:position w:val="-3"/>
          <w:sz w:val="32"/>
          <w:szCs w:val="32"/>
        </w:rPr>
      </w:pPr>
      <w:r w:rsidRPr="00EB62F0">
        <w:rPr>
          <w:rFonts w:ascii="Times New Roman" w:eastAsia="楷体_GB2312" w:hAnsi="Times New Roman" w:hint="eastAsia"/>
          <w:bCs/>
          <w:color w:val="000000"/>
          <w:kern w:val="0"/>
          <w:position w:val="-3"/>
          <w:sz w:val="32"/>
          <w:szCs w:val="32"/>
        </w:rPr>
        <w:t>第</w:t>
      </w:r>
      <w:r w:rsidRPr="00EB62F0">
        <w:rPr>
          <w:rFonts w:ascii="Times New Roman" w:eastAsia="楷体_GB2312" w:hAnsi="Times New Roman"/>
          <w:bCs/>
          <w:color w:val="000000"/>
          <w:kern w:val="0"/>
          <w:position w:val="-3"/>
          <w:sz w:val="32"/>
          <w:szCs w:val="32"/>
        </w:rPr>
        <w:t>1</w:t>
      </w:r>
      <w:r w:rsidRPr="00EB62F0">
        <w:rPr>
          <w:rFonts w:ascii="Times New Roman" w:eastAsia="楷体_GB2312" w:hAnsi="Times New Roman" w:hint="eastAsia"/>
          <w:bCs/>
          <w:color w:val="000000"/>
          <w:kern w:val="0"/>
          <w:position w:val="-3"/>
          <w:sz w:val="32"/>
          <w:szCs w:val="32"/>
        </w:rPr>
        <w:t>期</w:t>
      </w:r>
    </w:p>
    <w:p w:rsidR="00DC4962" w:rsidRPr="00EB62F0" w:rsidRDefault="00DC4962" w:rsidP="00D52E8F">
      <w:pPr>
        <w:spacing w:line="600" w:lineRule="exact"/>
        <w:ind w:firstLineChars="200" w:firstLine="31680"/>
        <w:jc w:val="center"/>
        <w:rPr>
          <w:rFonts w:ascii="Times New Roman" w:eastAsia="楷体_GB2312" w:hAnsi="Times New Roman"/>
          <w:bCs/>
          <w:color w:val="000000"/>
          <w:kern w:val="0"/>
          <w:position w:val="-3"/>
          <w:sz w:val="32"/>
          <w:szCs w:val="32"/>
        </w:rPr>
      </w:pPr>
    </w:p>
    <w:p w:rsidR="00DC4962" w:rsidRPr="00EB62F0" w:rsidRDefault="00DC4962" w:rsidP="00EB62F0">
      <w:pPr>
        <w:spacing w:line="600" w:lineRule="exact"/>
        <w:rPr>
          <w:rFonts w:ascii="Times New Roman" w:eastAsia="楷体_GB2312" w:hAnsi="Times New Roman"/>
          <w:bCs/>
          <w:color w:val="000000"/>
          <w:kern w:val="0"/>
          <w:position w:val="-3"/>
          <w:sz w:val="32"/>
          <w:szCs w:val="32"/>
        </w:rPr>
      </w:pPr>
      <w:r w:rsidRPr="00EB62F0">
        <w:rPr>
          <w:rFonts w:ascii="Times New Roman" w:eastAsia="楷体_GB2312" w:hAnsi="Times New Roman" w:hint="eastAsia"/>
          <w:bCs/>
          <w:color w:val="000000"/>
          <w:kern w:val="0"/>
          <w:position w:val="-3"/>
          <w:sz w:val="32"/>
          <w:szCs w:val="32"/>
        </w:rPr>
        <w:t>太仓市人大常委会办公室编</w:t>
      </w:r>
      <w:r w:rsidRPr="00EB62F0">
        <w:rPr>
          <w:rFonts w:ascii="Times New Roman" w:eastAsia="楷体_GB2312" w:hAnsi="Times New Roman"/>
          <w:bCs/>
          <w:color w:val="000000"/>
          <w:kern w:val="0"/>
          <w:position w:val="-3"/>
          <w:sz w:val="32"/>
          <w:szCs w:val="32"/>
        </w:rPr>
        <w:t xml:space="preserve">                2022</w:t>
      </w:r>
      <w:r w:rsidRPr="00EB62F0">
        <w:rPr>
          <w:rFonts w:ascii="Times New Roman" w:eastAsia="楷体_GB2312" w:hAnsi="Times New Roman" w:hint="eastAsia"/>
          <w:bCs/>
          <w:color w:val="000000"/>
          <w:kern w:val="0"/>
          <w:position w:val="-3"/>
          <w:sz w:val="32"/>
          <w:szCs w:val="32"/>
        </w:rPr>
        <w:t>年</w:t>
      </w:r>
      <w:r w:rsidRPr="00EB62F0">
        <w:rPr>
          <w:rFonts w:ascii="Times New Roman" w:eastAsia="楷体_GB2312" w:hAnsi="Times New Roman"/>
          <w:bCs/>
          <w:color w:val="000000"/>
          <w:kern w:val="0"/>
          <w:position w:val="-3"/>
          <w:sz w:val="32"/>
          <w:szCs w:val="32"/>
        </w:rPr>
        <w:t>2</w:t>
      </w:r>
      <w:r w:rsidRPr="00EB62F0">
        <w:rPr>
          <w:rFonts w:ascii="Times New Roman" w:eastAsia="楷体_GB2312" w:hAnsi="Times New Roman" w:hint="eastAsia"/>
          <w:bCs/>
          <w:color w:val="000000"/>
          <w:kern w:val="0"/>
          <w:position w:val="-3"/>
          <w:sz w:val="32"/>
          <w:szCs w:val="32"/>
        </w:rPr>
        <w:t>月</w:t>
      </w:r>
      <w:r w:rsidRPr="00EB62F0">
        <w:rPr>
          <w:rFonts w:ascii="Times New Roman" w:eastAsia="楷体_GB2312" w:hAnsi="Times New Roman"/>
          <w:bCs/>
          <w:color w:val="000000"/>
          <w:kern w:val="0"/>
          <w:position w:val="-3"/>
          <w:sz w:val="32"/>
          <w:szCs w:val="32"/>
        </w:rPr>
        <w:t>10</w:t>
      </w:r>
      <w:r w:rsidRPr="00EB62F0">
        <w:rPr>
          <w:rFonts w:ascii="Times New Roman" w:eastAsia="楷体_GB2312" w:hAnsi="Times New Roman" w:hint="eastAsia"/>
          <w:bCs/>
          <w:color w:val="000000"/>
          <w:kern w:val="0"/>
          <w:position w:val="-3"/>
          <w:sz w:val="32"/>
          <w:szCs w:val="32"/>
        </w:rPr>
        <w:t>日</w:t>
      </w:r>
    </w:p>
    <w:p w:rsidR="00DC4962" w:rsidRPr="00EB62F0" w:rsidRDefault="00DC4962">
      <w:pPr>
        <w:spacing w:line="600" w:lineRule="exact"/>
        <w:rPr>
          <w:rFonts w:ascii="Times New Roman" w:eastAsia="楷体_GB2312" w:hAnsi="Times New Roman"/>
          <w:bCs/>
          <w:color w:val="000000"/>
          <w:kern w:val="0"/>
          <w:position w:val="-3"/>
          <w:sz w:val="32"/>
          <w:szCs w:val="32"/>
        </w:rPr>
      </w:pPr>
    </w:p>
    <w:p w:rsidR="00DC4962" w:rsidRPr="00EB62F0" w:rsidRDefault="00DC4962">
      <w:pPr>
        <w:spacing w:line="580" w:lineRule="exact"/>
        <w:jc w:val="center"/>
        <w:rPr>
          <w:rFonts w:ascii="Times New Roman" w:eastAsia="方正小标宋简体" w:hAnsi="Times New Roman"/>
          <w:bCs/>
          <w:spacing w:val="-4"/>
          <w:sz w:val="44"/>
          <w:szCs w:val="44"/>
        </w:rPr>
      </w:pPr>
    </w:p>
    <w:p w:rsidR="00DC4962" w:rsidRPr="00EB62F0" w:rsidRDefault="00DC4962">
      <w:pPr>
        <w:pStyle w:val="NormalWeb"/>
        <w:spacing w:before="0" w:beforeAutospacing="0" w:after="0" w:afterAutospacing="0" w:line="580" w:lineRule="exact"/>
        <w:jc w:val="center"/>
        <w:rPr>
          <w:rFonts w:ascii="Times New Roman" w:eastAsia="方正小标宋简体" w:hAnsi="Times New Roman" w:cs="Times New Roman"/>
          <w:bCs/>
          <w:color w:val="auto"/>
          <w:kern w:val="2"/>
          <w:sz w:val="44"/>
          <w:szCs w:val="44"/>
        </w:rPr>
      </w:pPr>
      <w:r w:rsidRPr="00EB62F0">
        <w:rPr>
          <w:rFonts w:ascii="Times New Roman" w:eastAsia="方正小标宋简体" w:hAnsi="方正小标宋简体" w:cs="Times New Roman" w:hint="eastAsia"/>
          <w:bCs/>
          <w:color w:val="auto"/>
          <w:kern w:val="2"/>
          <w:sz w:val="44"/>
          <w:szCs w:val="44"/>
        </w:rPr>
        <w:t>关于市十七届人大一次会议审议</w:t>
      </w:r>
    </w:p>
    <w:p w:rsidR="00DC4962" w:rsidRPr="00EB62F0" w:rsidRDefault="00DC4962">
      <w:pPr>
        <w:pStyle w:val="NormalWeb"/>
        <w:spacing w:before="0" w:beforeAutospacing="0" w:after="0" w:afterAutospacing="0" w:line="580" w:lineRule="exact"/>
        <w:jc w:val="center"/>
        <w:rPr>
          <w:rFonts w:ascii="Times New Roman" w:eastAsia="方正小标宋简体" w:hAnsi="Times New Roman" w:cs="Times New Roman"/>
          <w:bCs/>
          <w:color w:val="auto"/>
          <w:kern w:val="2"/>
          <w:sz w:val="44"/>
          <w:szCs w:val="44"/>
        </w:rPr>
      </w:pPr>
      <w:r w:rsidRPr="00EB62F0">
        <w:rPr>
          <w:rFonts w:ascii="Times New Roman" w:eastAsia="方正小标宋简体" w:hAnsi="方正小标宋简体" w:cs="Times New Roman" w:hint="eastAsia"/>
          <w:bCs/>
          <w:color w:val="auto"/>
          <w:kern w:val="2"/>
          <w:sz w:val="44"/>
          <w:szCs w:val="44"/>
        </w:rPr>
        <w:t>《政府工作报告》及计划、财政报告的情况</w:t>
      </w:r>
    </w:p>
    <w:p w:rsidR="00DC4962" w:rsidRPr="00EB62F0" w:rsidRDefault="00DC4962">
      <w:pPr>
        <w:spacing w:line="580" w:lineRule="exact"/>
        <w:rPr>
          <w:rFonts w:ascii="Times New Roman" w:eastAsia="经典粗宋简" w:hAnsi="Times New Roman"/>
          <w:bCs/>
          <w:sz w:val="32"/>
          <w:szCs w:val="32"/>
        </w:rPr>
      </w:pPr>
    </w:p>
    <w:p w:rsidR="00DC4962" w:rsidRPr="00EB62F0" w:rsidRDefault="00DC4962" w:rsidP="00D52E8F">
      <w:pPr>
        <w:spacing w:line="580" w:lineRule="exact"/>
        <w:ind w:firstLineChars="200" w:firstLine="31680"/>
        <w:rPr>
          <w:rFonts w:ascii="Times New Roman" w:eastAsia="黑体" w:hAnsi="Times New Roman"/>
          <w:kern w:val="0"/>
          <w:sz w:val="32"/>
          <w:szCs w:val="32"/>
        </w:rPr>
      </w:pPr>
      <w:r w:rsidRPr="00EB62F0">
        <w:rPr>
          <w:rFonts w:ascii="Times New Roman" w:eastAsia="仿宋_GB2312" w:hAnsi="Times New Roman"/>
          <w:kern w:val="0"/>
          <w:sz w:val="32"/>
          <w:szCs w:val="32"/>
        </w:rPr>
        <w:t>2022</w:t>
      </w:r>
      <w:r w:rsidRPr="00EB62F0">
        <w:rPr>
          <w:rFonts w:ascii="Times New Roman" w:eastAsia="仿宋_GB2312" w:hAnsi="Times New Roman" w:hint="eastAsia"/>
          <w:kern w:val="0"/>
          <w:sz w:val="32"/>
          <w:szCs w:val="32"/>
        </w:rPr>
        <w:t>年</w:t>
      </w:r>
      <w:r w:rsidRPr="00EB62F0">
        <w:rPr>
          <w:rFonts w:ascii="Times New Roman" w:eastAsia="仿宋_GB2312" w:hAnsi="Times New Roman"/>
          <w:kern w:val="0"/>
          <w:sz w:val="32"/>
          <w:szCs w:val="32"/>
        </w:rPr>
        <w:t>1</w:t>
      </w:r>
      <w:r w:rsidRPr="00EB62F0">
        <w:rPr>
          <w:rFonts w:ascii="Times New Roman" w:eastAsia="仿宋_GB2312" w:hAnsi="Times New Roman" w:hint="eastAsia"/>
          <w:kern w:val="0"/>
          <w:sz w:val="32"/>
          <w:szCs w:val="32"/>
        </w:rPr>
        <w:t>月</w:t>
      </w:r>
      <w:r w:rsidRPr="00EB62F0">
        <w:rPr>
          <w:rFonts w:ascii="Times New Roman" w:eastAsia="仿宋_GB2312" w:hAnsi="Times New Roman"/>
          <w:kern w:val="0"/>
          <w:sz w:val="32"/>
          <w:szCs w:val="32"/>
        </w:rPr>
        <w:t>7</w:t>
      </w:r>
      <w:r w:rsidRPr="00EB62F0">
        <w:rPr>
          <w:rFonts w:ascii="Times New Roman" w:eastAsia="仿宋_GB2312" w:hAnsi="Times New Roman" w:hint="eastAsia"/>
          <w:kern w:val="0"/>
          <w:sz w:val="32"/>
          <w:szCs w:val="32"/>
        </w:rPr>
        <w:t>日至</w:t>
      </w:r>
      <w:r w:rsidRPr="00EB62F0">
        <w:rPr>
          <w:rFonts w:ascii="Times New Roman" w:eastAsia="仿宋_GB2312" w:hAnsi="Times New Roman"/>
          <w:kern w:val="0"/>
          <w:sz w:val="32"/>
          <w:szCs w:val="32"/>
        </w:rPr>
        <w:t>10</w:t>
      </w:r>
      <w:r w:rsidRPr="00EB62F0">
        <w:rPr>
          <w:rFonts w:ascii="Times New Roman" w:eastAsia="仿宋_GB2312" w:hAnsi="Times New Roman" w:hint="eastAsia"/>
          <w:kern w:val="0"/>
          <w:sz w:val="32"/>
          <w:szCs w:val="32"/>
        </w:rPr>
        <w:t>日，出席市十七届人大一次会议的代表们认真审议了《政府工作报告》</w:t>
      </w:r>
      <w:r w:rsidRPr="00EB62F0">
        <w:rPr>
          <w:rFonts w:ascii="Times New Roman" w:eastAsia="仿宋_GB2312" w:hint="eastAsia"/>
          <w:color w:val="000000"/>
          <w:kern w:val="0"/>
          <w:sz w:val="32"/>
          <w:szCs w:val="32"/>
        </w:rPr>
        <w:t>及计划、财政报告</w:t>
      </w:r>
      <w:r w:rsidRPr="00EB62F0">
        <w:rPr>
          <w:rFonts w:ascii="Times New Roman" w:eastAsia="仿宋_GB2312" w:hAnsi="Times New Roman" w:hint="eastAsia"/>
          <w:kern w:val="0"/>
          <w:sz w:val="32"/>
          <w:szCs w:val="32"/>
        </w:rPr>
        <w:t>。现将审议情况汇总如下：</w:t>
      </w:r>
    </w:p>
    <w:p w:rsidR="00DC4962" w:rsidRPr="00EB62F0" w:rsidRDefault="00DC4962" w:rsidP="00D52E8F">
      <w:pPr>
        <w:spacing w:line="580" w:lineRule="exact"/>
        <w:ind w:firstLineChars="200" w:firstLine="31680"/>
        <w:rPr>
          <w:rFonts w:ascii="Times New Roman" w:eastAsia="黑体" w:hAnsi="Times New Roman"/>
          <w:kern w:val="0"/>
          <w:sz w:val="32"/>
          <w:szCs w:val="32"/>
        </w:rPr>
      </w:pPr>
      <w:r w:rsidRPr="00EB62F0">
        <w:rPr>
          <w:rFonts w:ascii="Times New Roman" w:eastAsia="黑体" w:hAnsi="Times New Roman" w:hint="eastAsia"/>
          <w:kern w:val="0"/>
          <w:sz w:val="32"/>
          <w:szCs w:val="32"/>
        </w:rPr>
        <w:t>一、关于对本届政府及</w:t>
      </w:r>
      <w:r w:rsidRPr="00EB62F0">
        <w:rPr>
          <w:rFonts w:ascii="Times New Roman" w:eastAsia="黑体" w:hAnsi="Times New Roman"/>
          <w:kern w:val="0"/>
          <w:sz w:val="32"/>
          <w:szCs w:val="32"/>
        </w:rPr>
        <w:t>2021</w:t>
      </w:r>
      <w:r w:rsidRPr="00EB62F0">
        <w:rPr>
          <w:rFonts w:ascii="Times New Roman" w:eastAsia="黑体" w:hAnsi="Times New Roman" w:hint="eastAsia"/>
          <w:kern w:val="0"/>
          <w:sz w:val="32"/>
          <w:szCs w:val="32"/>
        </w:rPr>
        <w:t>年政府工作的情况回顾</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hint="eastAsia"/>
          <w:kern w:val="0"/>
          <w:sz w:val="32"/>
          <w:szCs w:val="32"/>
        </w:rPr>
        <w:t>代表们一致认为，报告通篇贯穿了习近平新时代中国特色社会主义思想和习近平总书记对江苏工作重要讲话指示精神，从综合实力、开放活力、城市魅力、幸福张力、治理能力五个方面，概括了本届政府过去五年的工作成果，内容精练实在、数据详实，所获成绩斐然、振奋人心。</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楷体_GB2312" w:hAnsi="Times New Roman"/>
          <w:kern w:val="0"/>
          <w:sz w:val="32"/>
          <w:szCs w:val="32"/>
        </w:rPr>
        <w:t>——</w:t>
      </w:r>
      <w:r w:rsidRPr="00EB62F0">
        <w:rPr>
          <w:rFonts w:ascii="Times New Roman" w:eastAsia="楷体_GB2312" w:hAnsi="Times New Roman" w:hint="eastAsia"/>
          <w:kern w:val="0"/>
          <w:sz w:val="32"/>
          <w:szCs w:val="32"/>
        </w:rPr>
        <w:t>综合实力持续攀高</w:t>
      </w:r>
      <w:r w:rsidRPr="00EB62F0">
        <w:rPr>
          <w:rFonts w:ascii="Times New Roman" w:eastAsia="楷体_GB2312" w:hAnsi="Times New Roman" w:hint="eastAsia"/>
          <w:b/>
          <w:bCs/>
          <w:kern w:val="0"/>
          <w:sz w:val="32"/>
          <w:szCs w:val="32"/>
        </w:rPr>
        <w:t>。</w:t>
      </w:r>
      <w:r w:rsidRPr="00EB62F0">
        <w:rPr>
          <w:rFonts w:ascii="Times New Roman" w:eastAsia="仿宋_GB2312" w:hAnsi="Times New Roman" w:hint="eastAsia"/>
          <w:kern w:val="0"/>
          <w:sz w:val="32"/>
          <w:szCs w:val="32"/>
        </w:rPr>
        <w:t>汪香元、徐洪明代表认为，过去五年，太仓坚持稳中求进工作总基调，自觉践行新发展理念，全力推动高质量发展，地区生产总值、一般公共预算收入、规上工业总产值分别突破</w:t>
      </w:r>
      <w:r w:rsidRPr="00EB62F0">
        <w:rPr>
          <w:rFonts w:ascii="Times New Roman" w:eastAsia="仿宋_GB2312" w:hAnsi="Times New Roman"/>
          <w:kern w:val="0"/>
          <w:sz w:val="32"/>
          <w:szCs w:val="32"/>
        </w:rPr>
        <w:t>1500</w:t>
      </w:r>
      <w:r w:rsidRPr="00EB62F0">
        <w:rPr>
          <w:rFonts w:ascii="Times New Roman" w:eastAsia="仿宋_GB2312" w:hAnsi="Times New Roman" w:hint="eastAsia"/>
          <w:kern w:val="0"/>
          <w:sz w:val="32"/>
          <w:szCs w:val="32"/>
        </w:rPr>
        <w:t>亿元、</w:t>
      </w:r>
      <w:r w:rsidRPr="00EB62F0">
        <w:rPr>
          <w:rFonts w:ascii="Times New Roman" w:eastAsia="仿宋_GB2312" w:hAnsi="Times New Roman"/>
          <w:kern w:val="0"/>
          <w:sz w:val="32"/>
          <w:szCs w:val="32"/>
        </w:rPr>
        <w:t>190</w:t>
      </w:r>
      <w:r w:rsidRPr="00EB62F0">
        <w:rPr>
          <w:rFonts w:ascii="Times New Roman" w:eastAsia="仿宋_GB2312" w:hAnsi="Times New Roman" w:hint="eastAsia"/>
          <w:kern w:val="0"/>
          <w:sz w:val="32"/>
          <w:szCs w:val="32"/>
        </w:rPr>
        <w:t>亿元、</w:t>
      </w:r>
      <w:r w:rsidRPr="00EB62F0">
        <w:rPr>
          <w:rFonts w:ascii="Times New Roman" w:eastAsia="仿宋_GB2312" w:hAnsi="Times New Roman"/>
          <w:kern w:val="0"/>
          <w:sz w:val="32"/>
          <w:szCs w:val="32"/>
        </w:rPr>
        <w:t>2900</w:t>
      </w:r>
      <w:r w:rsidRPr="00EB62F0">
        <w:rPr>
          <w:rFonts w:ascii="Times New Roman" w:eastAsia="仿宋_GB2312" w:hAnsi="Times New Roman" w:hint="eastAsia"/>
          <w:kern w:val="0"/>
          <w:sz w:val="32"/>
          <w:szCs w:val="32"/>
        </w:rPr>
        <w:t>亿元，这些成绩有</w:t>
      </w:r>
      <w:bookmarkStart w:id="0" w:name="_GoBack"/>
      <w:bookmarkEnd w:id="0"/>
      <w:r w:rsidRPr="00EB62F0">
        <w:rPr>
          <w:rFonts w:ascii="Times New Roman" w:eastAsia="仿宋_GB2312" w:hAnsi="Times New Roman" w:hint="eastAsia"/>
          <w:kern w:val="0"/>
          <w:sz w:val="32"/>
          <w:szCs w:val="32"/>
        </w:rPr>
        <w:t>力支撑起了综合实力的跃升。胡卫江、胡敏、杨锐代表认为，过去五年，太仓产业水平持续提升，高端装备制造、新材料、物贸总部经济迈上千亿台阶，生物医药、航空航天产业构筑起支撑未来发展的新优势。徐志强、张杰、王志萍代表认为，拥有领军人才（团队）</w:t>
      </w:r>
      <w:r w:rsidRPr="00EB62F0">
        <w:rPr>
          <w:rFonts w:ascii="Times New Roman" w:eastAsia="仿宋_GB2312" w:hAnsi="Times New Roman"/>
          <w:kern w:val="0"/>
          <w:sz w:val="32"/>
          <w:szCs w:val="32"/>
        </w:rPr>
        <w:t>827</w:t>
      </w:r>
      <w:r w:rsidRPr="00EB62F0">
        <w:rPr>
          <w:rFonts w:ascii="Times New Roman" w:eastAsia="仿宋_GB2312" w:hAnsi="Times New Roman" w:hint="eastAsia"/>
          <w:kern w:val="0"/>
          <w:sz w:val="32"/>
          <w:szCs w:val="32"/>
        </w:rPr>
        <w:t>人，高层次人才超</w:t>
      </w:r>
      <w:r w:rsidRPr="00EB62F0">
        <w:rPr>
          <w:rFonts w:ascii="Times New Roman" w:eastAsia="仿宋_GB2312" w:hAnsi="Times New Roman"/>
          <w:kern w:val="0"/>
          <w:sz w:val="32"/>
          <w:szCs w:val="32"/>
        </w:rPr>
        <w:t>2.4</w:t>
      </w:r>
      <w:r w:rsidRPr="00EB62F0">
        <w:rPr>
          <w:rFonts w:ascii="Times New Roman" w:eastAsia="仿宋_GB2312" w:hAnsi="Times New Roman" w:hint="eastAsia"/>
          <w:kern w:val="0"/>
          <w:sz w:val="32"/>
          <w:szCs w:val="32"/>
        </w:rPr>
        <w:t>万人，省级高新区获批，获评国家新型工业化产业示范基地等成绩表明太仓在创新发展的道路上行稳致远。</w:t>
      </w:r>
      <w:r w:rsidRPr="00EB62F0">
        <w:rPr>
          <w:rFonts w:ascii="Times New Roman" w:eastAsia="仿宋_GB2312" w:hAnsi="Times New Roman"/>
          <w:kern w:val="0"/>
          <w:sz w:val="32"/>
          <w:szCs w:val="32"/>
        </w:rPr>
        <w:t xml:space="preserve">    </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楷体_GB2312" w:hAnsi="Times New Roman"/>
          <w:kern w:val="0"/>
          <w:sz w:val="32"/>
          <w:szCs w:val="32"/>
        </w:rPr>
        <w:t>——</w:t>
      </w:r>
      <w:r w:rsidRPr="00EB62F0">
        <w:rPr>
          <w:rFonts w:ascii="Times New Roman" w:eastAsia="楷体_GB2312" w:hAnsi="Times New Roman" w:hint="eastAsia"/>
          <w:kern w:val="0"/>
          <w:sz w:val="32"/>
          <w:szCs w:val="32"/>
        </w:rPr>
        <w:t>开放活力持续迸发。</w:t>
      </w:r>
      <w:r w:rsidRPr="00EB62F0">
        <w:rPr>
          <w:rFonts w:ascii="Times New Roman" w:eastAsia="仿宋_GB2312" w:hAnsi="Times New Roman" w:hint="eastAsia"/>
          <w:kern w:val="0"/>
          <w:sz w:val="32"/>
          <w:szCs w:val="32"/>
        </w:rPr>
        <w:t>张杰代表、李焱列席代表认为，太仓在全国首创</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双信三即</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土地出让模式，为产业用地的高效利用和重点项目的快速审批提出了实践路径，得到了广泛认可。周鸿斌、顾燕、张丁毅代表认为，五年来，引进沪上项目总数超</w:t>
      </w:r>
      <w:r w:rsidRPr="00EB62F0">
        <w:rPr>
          <w:rFonts w:ascii="Times New Roman" w:eastAsia="仿宋_GB2312" w:hAnsi="Times New Roman"/>
          <w:kern w:val="0"/>
          <w:sz w:val="32"/>
          <w:szCs w:val="32"/>
        </w:rPr>
        <w:t>1500</w:t>
      </w:r>
      <w:r w:rsidRPr="00EB62F0">
        <w:rPr>
          <w:rFonts w:ascii="Times New Roman" w:eastAsia="仿宋_GB2312" w:hAnsi="Times New Roman" w:hint="eastAsia"/>
          <w:kern w:val="0"/>
          <w:sz w:val="32"/>
          <w:szCs w:val="32"/>
        </w:rPr>
        <w:t>个，德企总数达</w:t>
      </w:r>
      <w:r w:rsidRPr="00EB62F0">
        <w:rPr>
          <w:rFonts w:ascii="Times New Roman" w:eastAsia="仿宋_GB2312" w:hAnsi="Times New Roman"/>
          <w:kern w:val="0"/>
          <w:sz w:val="32"/>
          <w:szCs w:val="32"/>
        </w:rPr>
        <w:t>410</w:t>
      </w:r>
      <w:r w:rsidRPr="00EB62F0">
        <w:rPr>
          <w:rFonts w:ascii="Times New Roman" w:eastAsia="仿宋_GB2312" w:hAnsi="Times New Roman" w:hint="eastAsia"/>
          <w:kern w:val="0"/>
          <w:sz w:val="32"/>
          <w:szCs w:val="32"/>
        </w:rPr>
        <w:t>家，太仓港跃居全国第八大集装箱港口，</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三篇文章</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持续增添新亮点。肖伟模代表、印亚瑜列席代表认为，注册外资、实际使用外资、进出口总额累计分别超</w:t>
      </w:r>
      <w:r w:rsidRPr="00EB62F0">
        <w:rPr>
          <w:rFonts w:ascii="Times New Roman" w:eastAsia="仿宋_GB2312" w:hAnsi="Times New Roman"/>
          <w:kern w:val="0"/>
          <w:sz w:val="32"/>
          <w:szCs w:val="32"/>
        </w:rPr>
        <w:t>70</w:t>
      </w:r>
      <w:r w:rsidRPr="00EB62F0">
        <w:rPr>
          <w:rFonts w:ascii="Times New Roman" w:eastAsia="仿宋_GB2312" w:hAnsi="Times New Roman" w:hint="eastAsia"/>
          <w:kern w:val="0"/>
          <w:sz w:val="32"/>
          <w:szCs w:val="32"/>
        </w:rPr>
        <w:t>亿美元、</w:t>
      </w:r>
      <w:r w:rsidRPr="00EB62F0">
        <w:rPr>
          <w:rFonts w:ascii="Times New Roman" w:eastAsia="仿宋_GB2312" w:hAnsi="Times New Roman"/>
          <w:kern w:val="0"/>
          <w:sz w:val="32"/>
          <w:szCs w:val="32"/>
        </w:rPr>
        <w:t>30</w:t>
      </w:r>
      <w:r w:rsidRPr="00EB62F0">
        <w:rPr>
          <w:rFonts w:ascii="Times New Roman" w:eastAsia="仿宋_GB2312" w:hAnsi="Times New Roman" w:hint="eastAsia"/>
          <w:kern w:val="0"/>
          <w:sz w:val="32"/>
          <w:szCs w:val="32"/>
        </w:rPr>
        <w:t>亿美元、</w:t>
      </w:r>
      <w:r w:rsidRPr="00EB62F0">
        <w:rPr>
          <w:rFonts w:ascii="Times New Roman" w:eastAsia="仿宋_GB2312" w:hAnsi="Times New Roman"/>
          <w:kern w:val="0"/>
          <w:sz w:val="32"/>
          <w:szCs w:val="32"/>
        </w:rPr>
        <w:t>700</w:t>
      </w:r>
      <w:r w:rsidRPr="00EB62F0">
        <w:rPr>
          <w:rFonts w:ascii="Times New Roman" w:eastAsia="仿宋_GB2312" w:hAnsi="Times New Roman" w:hint="eastAsia"/>
          <w:kern w:val="0"/>
          <w:sz w:val="32"/>
          <w:szCs w:val="32"/>
        </w:rPr>
        <w:t>亿美元，与德国于利希市、意大利马切拉塔市缔结为友好城市，太仓对外开放成果喜人。</w:t>
      </w:r>
    </w:p>
    <w:p w:rsidR="00DC4962" w:rsidRPr="00EB62F0" w:rsidRDefault="00DC4962" w:rsidP="00D52E8F">
      <w:pPr>
        <w:pStyle w:val="a"/>
        <w:widowControl w:val="0"/>
        <w:autoSpaceDE/>
        <w:autoSpaceDN/>
        <w:spacing w:line="580" w:lineRule="exact"/>
        <w:ind w:firstLineChars="200" w:firstLine="31680"/>
        <w:rPr>
          <w:rFonts w:ascii="Times New Roman" w:hAnsi="Times New Roman"/>
        </w:rPr>
      </w:pPr>
      <w:r w:rsidRPr="00EB62F0">
        <w:rPr>
          <w:rFonts w:ascii="Times New Roman" w:eastAsia="楷体_GB2312" w:hAnsi="Times New Roman"/>
          <w:sz w:val="32"/>
          <w:szCs w:val="32"/>
        </w:rPr>
        <w:t>——</w:t>
      </w:r>
      <w:r w:rsidRPr="00EB62F0">
        <w:rPr>
          <w:rFonts w:ascii="Times New Roman" w:eastAsia="楷体_GB2312" w:hAnsi="Times New Roman" w:hint="eastAsia"/>
          <w:sz w:val="32"/>
          <w:szCs w:val="32"/>
        </w:rPr>
        <w:t>城市魅力持续彰显。</w:t>
      </w:r>
      <w:r w:rsidRPr="00EB62F0">
        <w:rPr>
          <w:rFonts w:ascii="Times New Roman" w:eastAsia="仿宋_GB2312" w:hAnsi="Times New Roman" w:hint="eastAsia"/>
          <w:sz w:val="32"/>
          <w:szCs w:val="32"/>
        </w:rPr>
        <w:t>白斌、钱奇琦代表认为，城市空间布局不断优化，娄江新城建设喜人，</w:t>
      </w:r>
      <w:r w:rsidRPr="00EB62F0">
        <w:rPr>
          <w:rFonts w:ascii="Times New Roman" w:eastAsia="仿宋_GB2312" w:hAnsi="Times New Roman"/>
          <w:sz w:val="32"/>
          <w:szCs w:val="32"/>
        </w:rPr>
        <w:t>“5+1”</w:t>
      </w:r>
      <w:r w:rsidRPr="00EB62F0">
        <w:rPr>
          <w:rFonts w:ascii="Times New Roman" w:eastAsia="仿宋_GB2312" w:hAnsi="Times New Roman" w:hint="eastAsia"/>
          <w:sz w:val="32"/>
          <w:szCs w:val="32"/>
        </w:rPr>
        <w:t>轨道交通网络加速构建，太仓城市能级加速提升。王晓芸、周海燕代表认为，西北工业大学、西交利物浦大学成功落户，太仓高端人才储备将进一步扩大。顾爱东、胡庆丰代表认为，高标准农田实现全覆盖，建成特色康居乡村</w:t>
      </w:r>
      <w:r w:rsidRPr="00EB62F0">
        <w:rPr>
          <w:rFonts w:ascii="Times New Roman" w:eastAsia="仿宋_GB2312" w:hAnsi="Times New Roman"/>
          <w:sz w:val="32"/>
          <w:szCs w:val="32"/>
        </w:rPr>
        <w:t>321</w:t>
      </w:r>
      <w:r w:rsidRPr="00EB62F0">
        <w:rPr>
          <w:rFonts w:ascii="Times New Roman" w:eastAsia="仿宋_GB2312" w:hAnsi="Times New Roman" w:hint="eastAsia"/>
          <w:sz w:val="32"/>
          <w:szCs w:val="32"/>
        </w:rPr>
        <w:t>个，农村人居环境整治三年行动全面完成，获评全国村庄清洁行动先进县、</w:t>
      </w:r>
      <w:r w:rsidRPr="00EB62F0">
        <w:rPr>
          <w:rFonts w:ascii="Times New Roman" w:eastAsia="仿宋_GB2312" w:hAnsi="Times New Roman"/>
          <w:sz w:val="32"/>
          <w:szCs w:val="32"/>
        </w:rPr>
        <w:t>“</w:t>
      </w:r>
      <w:r w:rsidRPr="00EB62F0">
        <w:rPr>
          <w:rFonts w:ascii="Times New Roman" w:eastAsia="仿宋_GB2312" w:hAnsi="Times New Roman" w:hint="eastAsia"/>
          <w:sz w:val="32"/>
          <w:szCs w:val="32"/>
        </w:rPr>
        <w:t>四好农村路</w:t>
      </w:r>
      <w:r w:rsidRPr="00EB62F0">
        <w:rPr>
          <w:rFonts w:ascii="Times New Roman" w:eastAsia="仿宋_GB2312" w:hAnsi="Times New Roman"/>
          <w:sz w:val="32"/>
          <w:szCs w:val="32"/>
        </w:rPr>
        <w:t>”</w:t>
      </w:r>
      <w:r w:rsidRPr="00EB62F0">
        <w:rPr>
          <w:rFonts w:ascii="Times New Roman" w:eastAsia="仿宋_GB2312" w:hAnsi="Times New Roman" w:hint="eastAsia"/>
          <w:sz w:val="32"/>
          <w:szCs w:val="32"/>
        </w:rPr>
        <w:t>全国示范县，乡村振兴振奋人心。马雪峰代表认为，市民公园等多个公园开放，新增公园绿地面积达</w:t>
      </w:r>
      <w:r w:rsidRPr="00EB62F0">
        <w:rPr>
          <w:rFonts w:ascii="Times New Roman" w:eastAsia="仿宋_GB2312" w:hAnsi="Times New Roman"/>
          <w:sz w:val="32"/>
          <w:szCs w:val="32"/>
        </w:rPr>
        <w:t>100</w:t>
      </w:r>
      <w:r w:rsidRPr="00EB62F0">
        <w:rPr>
          <w:rFonts w:ascii="Times New Roman" w:eastAsia="仿宋_GB2312" w:hAnsi="Times New Roman" w:hint="eastAsia"/>
          <w:sz w:val="32"/>
          <w:szCs w:val="32"/>
        </w:rPr>
        <w:t>万平方米，</w:t>
      </w:r>
      <w:r w:rsidRPr="00EB62F0">
        <w:rPr>
          <w:rFonts w:ascii="Times New Roman" w:eastAsia="仿宋_GB2312" w:hAnsi="Times New Roman"/>
          <w:sz w:val="32"/>
          <w:szCs w:val="32"/>
        </w:rPr>
        <w:t>“</w:t>
      </w:r>
      <w:r w:rsidRPr="00EB62F0">
        <w:rPr>
          <w:rFonts w:ascii="Times New Roman" w:eastAsia="仿宋_GB2312" w:hAnsi="Times New Roman" w:hint="eastAsia"/>
          <w:sz w:val="32"/>
          <w:szCs w:val="32"/>
        </w:rPr>
        <w:t>一心两湖三环四园</w:t>
      </w:r>
      <w:r w:rsidRPr="00EB62F0">
        <w:rPr>
          <w:rFonts w:ascii="Times New Roman" w:eastAsia="仿宋_GB2312" w:hAnsi="Times New Roman"/>
          <w:sz w:val="32"/>
          <w:szCs w:val="32"/>
        </w:rPr>
        <w:t>”</w:t>
      </w:r>
      <w:r w:rsidRPr="00EB62F0">
        <w:rPr>
          <w:rFonts w:ascii="Times New Roman" w:eastAsia="仿宋_GB2312" w:hAnsi="Times New Roman" w:hint="eastAsia"/>
          <w:sz w:val="32"/>
          <w:szCs w:val="32"/>
        </w:rPr>
        <w:t>生态体系彰显了太仓城市之美。傅美玉代表认为，污染防治攻坚战、长江大保护全面推进，单位地区生产总值能耗下降</w:t>
      </w:r>
      <w:r w:rsidRPr="00EB62F0">
        <w:rPr>
          <w:rFonts w:ascii="Times New Roman" w:eastAsia="仿宋_GB2312" w:hAnsi="Times New Roman"/>
          <w:sz w:val="32"/>
          <w:szCs w:val="32"/>
        </w:rPr>
        <w:t>18%</w:t>
      </w:r>
      <w:r w:rsidRPr="00EB62F0">
        <w:rPr>
          <w:rFonts w:ascii="Times New Roman" w:eastAsia="仿宋_GB2312" w:hAnsi="Times New Roman" w:hint="eastAsia"/>
          <w:sz w:val="32"/>
          <w:szCs w:val="32"/>
        </w:rPr>
        <w:t>，</w:t>
      </w:r>
      <w:r w:rsidRPr="00EB62F0">
        <w:rPr>
          <w:rFonts w:ascii="Times New Roman" w:eastAsia="仿宋_GB2312" w:hAnsi="Times New Roman"/>
          <w:sz w:val="32"/>
          <w:szCs w:val="32"/>
        </w:rPr>
        <w:t>PM</w:t>
      </w:r>
      <w:r w:rsidRPr="00EB62F0">
        <w:rPr>
          <w:rFonts w:ascii="Times New Roman" w:eastAsia="仿宋_GB2312" w:hAnsi="Times New Roman"/>
          <w:sz w:val="32"/>
          <w:szCs w:val="32"/>
          <w:vertAlign w:val="subscript"/>
        </w:rPr>
        <w:t>2.5</w:t>
      </w:r>
      <w:r w:rsidRPr="00EB62F0">
        <w:rPr>
          <w:rFonts w:ascii="Times New Roman" w:eastAsia="仿宋_GB2312" w:hAnsi="Times New Roman" w:hint="eastAsia"/>
          <w:sz w:val="32"/>
          <w:szCs w:val="32"/>
        </w:rPr>
        <w:t>浓度下降</w:t>
      </w:r>
      <w:r w:rsidRPr="00EB62F0">
        <w:rPr>
          <w:rFonts w:ascii="Times New Roman" w:eastAsia="仿宋_GB2312" w:hAnsi="Times New Roman"/>
          <w:sz w:val="32"/>
          <w:szCs w:val="32"/>
        </w:rPr>
        <w:t>36.6%</w:t>
      </w:r>
      <w:r w:rsidRPr="00EB62F0">
        <w:rPr>
          <w:rFonts w:ascii="Times New Roman" w:eastAsia="仿宋_GB2312" w:hAnsi="Times New Roman" w:hint="eastAsia"/>
          <w:sz w:val="32"/>
          <w:szCs w:val="32"/>
        </w:rPr>
        <w:t>，获评国家生态园林城市、国家生态文明建设示范市，这些成就充分</w:t>
      </w:r>
      <w:r w:rsidRPr="00EB62F0">
        <w:rPr>
          <w:rFonts w:ascii="Times New Roman" w:eastAsia="仿宋_GB2312" w:hAnsi="Times New Roman" w:hint="eastAsia"/>
          <w:bCs/>
          <w:sz w:val="32"/>
          <w:szCs w:val="32"/>
        </w:rPr>
        <w:t>说明了政府对生态环境保护建设的重视。</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楷体_GB2312" w:hAnsi="Times New Roman"/>
          <w:kern w:val="0"/>
          <w:sz w:val="32"/>
          <w:szCs w:val="32"/>
        </w:rPr>
        <w:t>——</w:t>
      </w:r>
      <w:r w:rsidRPr="00EB62F0">
        <w:rPr>
          <w:rFonts w:ascii="Times New Roman" w:eastAsia="楷体_GB2312" w:hAnsi="Times New Roman" w:hint="eastAsia"/>
          <w:kern w:val="0"/>
          <w:sz w:val="32"/>
          <w:szCs w:val="32"/>
        </w:rPr>
        <w:t>幸福张力持续延展。</w:t>
      </w:r>
      <w:r w:rsidRPr="00EB62F0">
        <w:rPr>
          <w:rFonts w:ascii="Times New Roman" w:eastAsia="仿宋_GB2312" w:hAnsi="Times New Roman" w:hint="eastAsia"/>
          <w:bCs/>
          <w:kern w:val="0"/>
          <w:sz w:val="32"/>
          <w:szCs w:val="32"/>
        </w:rPr>
        <w:t>叶俭洁代表认为，太仓民生领域财政支出占比近</w:t>
      </w:r>
      <w:r w:rsidRPr="00EB62F0">
        <w:rPr>
          <w:rFonts w:ascii="Times New Roman" w:eastAsia="仿宋_GB2312" w:hAnsi="Times New Roman"/>
          <w:bCs/>
          <w:kern w:val="0"/>
          <w:sz w:val="32"/>
          <w:szCs w:val="32"/>
        </w:rPr>
        <w:t>80%</w:t>
      </w:r>
      <w:r w:rsidRPr="00EB62F0">
        <w:rPr>
          <w:rFonts w:ascii="Times New Roman" w:eastAsia="仿宋_GB2312" w:hAnsi="Times New Roman" w:hint="eastAsia"/>
          <w:bCs/>
          <w:kern w:val="0"/>
          <w:sz w:val="32"/>
          <w:szCs w:val="32"/>
        </w:rPr>
        <w:t>，居民人均可支配收入年均增长</w:t>
      </w:r>
      <w:r w:rsidRPr="00EB62F0">
        <w:rPr>
          <w:rFonts w:ascii="Times New Roman" w:eastAsia="仿宋_GB2312" w:hAnsi="Times New Roman"/>
          <w:bCs/>
          <w:kern w:val="0"/>
          <w:sz w:val="32"/>
          <w:szCs w:val="32"/>
        </w:rPr>
        <w:t>8.3%</w:t>
      </w:r>
      <w:r w:rsidRPr="00EB62F0">
        <w:rPr>
          <w:rFonts w:ascii="Times New Roman" w:eastAsia="仿宋_GB2312" w:hAnsi="Times New Roman" w:hint="eastAsia"/>
          <w:bCs/>
          <w:kern w:val="0"/>
          <w:sz w:val="32"/>
          <w:szCs w:val="32"/>
        </w:rPr>
        <w:t>，城乡收入比降至</w:t>
      </w:r>
      <w:r w:rsidRPr="00EB62F0">
        <w:rPr>
          <w:rFonts w:ascii="Times New Roman" w:eastAsia="仿宋_GB2312" w:hAnsi="Times New Roman"/>
          <w:bCs/>
          <w:kern w:val="0"/>
          <w:sz w:val="32"/>
          <w:szCs w:val="32"/>
        </w:rPr>
        <w:t>1.86</w:t>
      </w:r>
      <w:r w:rsidRPr="00EB62F0">
        <w:rPr>
          <w:rFonts w:ascii="Times New Roman" w:eastAsia="仿宋_GB2312" w:hAnsi="Times New Roman" w:hint="eastAsia"/>
          <w:bCs/>
          <w:kern w:val="0"/>
          <w:sz w:val="32"/>
          <w:szCs w:val="32"/>
        </w:rPr>
        <w:t>，城镇登记失业率控制在</w:t>
      </w:r>
      <w:r w:rsidRPr="00EB62F0">
        <w:rPr>
          <w:rFonts w:ascii="Times New Roman" w:eastAsia="仿宋_GB2312" w:hAnsi="Times New Roman"/>
          <w:bCs/>
          <w:kern w:val="0"/>
          <w:sz w:val="32"/>
          <w:szCs w:val="32"/>
        </w:rPr>
        <w:t>2%</w:t>
      </w:r>
      <w:r w:rsidRPr="00EB62F0">
        <w:rPr>
          <w:rFonts w:ascii="Times New Roman" w:eastAsia="仿宋_GB2312" w:hAnsi="Times New Roman" w:hint="eastAsia"/>
          <w:bCs/>
          <w:kern w:val="0"/>
          <w:sz w:val="32"/>
          <w:szCs w:val="32"/>
        </w:rPr>
        <w:t>以内，让人真切感受到老百姓实实在在的收益。钱苏代表、陈磊列席代表认为，低保标准上调至每月</w:t>
      </w:r>
      <w:r w:rsidRPr="00EB62F0">
        <w:rPr>
          <w:rFonts w:ascii="Times New Roman" w:eastAsia="仿宋_GB2312" w:hAnsi="Times New Roman"/>
          <w:bCs/>
          <w:kern w:val="0"/>
          <w:sz w:val="32"/>
          <w:szCs w:val="32"/>
        </w:rPr>
        <w:t>1095</w:t>
      </w:r>
      <w:r w:rsidRPr="00EB62F0">
        <w:rPr>
          <w:rFonts w:ascii="Times New Roman" w:eastAsia="仿宋_GB2312" w:hAnsi="Times New Roman" w:hint="eastAsia"/>
          <w:bCs/>
          <w:kern w:val="0"/>
          <w:sz w:val="32"/>
          <w:szCs w:val="32"/>
        </w:rPr>
        <w:t>元，</w:t>
      </w:r>
      <w:r w:rsidRPr="00EB62F0">
        <w:rPr>
          <w:rFonts w:ascii="Times New Roman" w:eastAsia="仿宋_GB2312" w:hAnsi="Times New Roman" w:hint="eastAsia"/>
          <w:kern w:val="0"/>
          <w:sz w:val="32"/>
          <w:szCs w:val="32"/>
        </w:rPr>
        <w:t>县域养老</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太仓模式</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全国推广，</w:t>
      </w:r>
      <w:r w:rsidRPr="00EB62F0">
        <w:rPr>
          <w:rFonts w:ascii="Times New Roman" w:eastAsia="仿宋_GB2312" w:hAnsi="Times New Roman" w:hint="eastAsia"/>
          <w:bCs/>
          <w:kern w:val="0"/>
          <w:sz w:val="32"/>
          <w:szCs w:val="32"/>
        </w:rPr>
        <w:t>日间照料中心超</w:t>
      </w:r>
      <w:r w:rsidRPr="00EB62F0">
        <w:rPr>
          <w:rFonts w:ascii="Times New Roman" w:eastAsia="仿宋_GB2312" w:hAnsi="Times New Roman"/>
          <w:bCs/>
          <w:kern w:val="0"/>
          <w:sz w:val="32"/>
          <w:szCs w:val="32"/>
        </w:rPr>
        <w:t>200</w:t>
      </w:r>
      <w:r w:rsidRPr="00EB62F0">
        <w:rPr>
          <w:rFonts w:ascii="Times New Roman" w:eastAsia="仿宋_GB2312" w:hAnsi="Times New Roman" w:hint="eastAsia"/>
          <w:bCs/>
          <w:kern w:val="0"/>
          <w:sz w:val="32"/>
          <w:szCs w:val="32"/>
        </w:rPr>
        <w:t>家，老年人的服务保障更加健全。</w:t>
      </w:r>
      <w:r w:rsidRPr="00EB62F0">
        <w:rPr>
          <w:rFonts w:ascii="Times New Roman" w:eastAsia="仿宋_GB2312" w:hAnsi="Times New Roman" w:hint="eastAsia"/>
          <w:kern w:val="0"/>
          <w:sz w:val="32"/>
          <w:szCs w:val="32"/>
        </w:rPr>
        <w:t>王晓芸、滕凌燕、严卫中、黄冬明代表认为，</w:t>
      </w:r>
      <w:r w:rsidRPr="00EB62F0">
        <w:rPr>
          <w:rFonts w:ascii="Times New Roman" w:eastAsia="仿宋_GB2312" w:hAnsi="Times New Roman" w:hint="eastAsia"/>
          <w:bCs/>
          <w:kern w:val="0"/>
          <w:sz w:val="32"/>
          <w:szCs w:val="32"/>
        </w:rPr>
        <w:t>新改扩建学校项目</w:t>
      </w:r>
      <w:r w:rsidRPr="00EB62F0">
        <w:rPr>
          <w:rFonts w:ascii="Times New Roman" w:eastAsia="仿宋_GB2312" w:hAnsi="Times New Roman"/>
          <w:bCs/>
          <w:kern w:val="0"/>
          <w:sz w:val="32"/>
          <w:szCs w:val="32"/>
        </w:rPr>
        <w:t>46</w:t>
      </w:r>
      <w:r w:rsidRPr="00EB62F0">
        <w:rPr>
          <w:rFonts w:ascii="Times New Roman" w:eastAsia="仿宋_GB2312" w:hAnsi="Times New Roman" w:hint="eastAsia"/>
          <w:bCs/>
          <w:kern w:val="0"/>
          <w:sz w:val="32"/>
          <w:szCs w:val="32"/>
        </w:rPr>
        <w:t>个，新增学位超</w:t>
      </w:r>
      <w:r w:rsidRPr="00EB62F0">
        <w:rPr>
          <w:rFonts w:ascii="Times New Roman" w:eastAsia="仿宋_GB2312" w:hAnsi="Times New Roman"/>
          <w:bCs/>
          <w:kern w:val="0"/>
          <w:sz w:val="32"/>
          <w:szCs w:val="32"/>
        </w:rPr>
        <w:t>2.2</w:t>
      </w:r>
      <w:r w:rsidRPr="00EB62F0">
        <w:rPr>
          <w:rFonts w:ascii="Times New Roman" w:eastAsia="仿宋_GB2312" w:hAnsi="Times New Roman" w:hint="eastAsia"/>
          <w:bCs/>
          <w:kern w:val="0"/>
          <w:sz w:val="32"/>
          <w:szCs w:val="32"/>
        </w:rPr>
        <w:t>万个，获评省义务教育优质均衡发展县市，说明政府在教育方面投入很多，相信太仓整体教育水平将持续进步。</w:t>
      </w:r>
      <w:r w:rsidRPr="00EB62F0">
        <w:rPr>
          <w:rFonts w:ascii="Times New Roman" w:eastAsia="仿宋_GB2312" w:hAnsi="Times New Roman" w:hint="eastAsia"/>
          <w:kern w:val="0"/>
          <w:sz w:val="32"/>
          <w:szCs w:val="32"/>
        </w:rPr>
        <w:t>周纯代表认为，</w:t>
      </w:r>
      <w:r w:rsidRPr="00EB62F0">
        <w:rPr>
          <w:rFonts w:ascii="Times New Roman" w:eastAsia="仿宋_GB2312" w:hAnsi="Times New Roman" w:hint="eastAsia"/>
          <w:bCs/>
          <w:kern w:val="0"/>
          <w:sz w:val="32"/>
          <w:szCs w:val="32"/>
        </w:rPr>
        <w:t>市一院、中医医院创成三级医院，获评全国健康城市建设示范市，在解决老百姓看病问题上更有信心。冯谡、汪园超代表、</w:t>
      </w:r>
      <w:r w:rsidRPr="00EB62F0">
        <w:rPr>
          <w:rFonts w:ascii="Times New Roman" w:eastAsia="仿宋_GB2312" w:hAnsi="Times New Roman" w:hint="eastAsia"/>
          <w:kern w:val="0"/>
          <w:sz w:val="32"/>
          <w:szCs w:val="32"/>
        </w:rPr>
        <w:t>张展列席代表</w:t>
      </w:r>
      <w:r w:rsidRPr="00EB62F0">
        <w:rPr>
          <w:rFonts w:ascii="Times New Roman" w:eastAsia="仿宋_GB2312" w:hAnsi="Times New Roman" w:hint="eastAsia"/>
          <w:bCs/>
          <w:kern w:val="0"/>
          <w:sz w:val="32"/>
          <w:szCs w:val="32"/>
        </w:rPr>
        <w:t>认为，</w:t>
      </w:r>
      <w:r w:rsidRPr="00EB62F0">
        <w:rPr>
          <w:rFonts w:ascii="Times New Roman" w:eastAsia="仿宋_GB2312" w:hAnsi="Times New Roman" w:hint="eastAsia"/>
          <w:bCs/>
          <w:spacing w:val="6"/>
          <w:kern w:val="0"/>
          <w:sz w:val="32"/>
          <w:szCs w:val="32"/>
        </w:rPr>
        <w:t>太仓连续</w:t>
      </w:r>
      <w:r w:rsidRPr="00EB62F0">
        <w:rPr>
          <w:rFonts w:ascii="Times New Roman" w:eastAsia="仿宋_GB2312" w:hAnsi="Times New Roman"/>
          <w:bCs/>
          <w:spacing w:val="6"/>
          <w:kern w:val="0"/>
          <w:sz w:val="32"/>
          <w:szCs w:val="32"/>
        </w:rPr>
        <w:t>6</w:t>
      </w:r>
      <w:r w:rsidRPr="00EB62F0">
        <w:rPr>
          <w:rFonts w:ascii="Times New Roman" w:eastAsia="仿宋_GB2312" w:hAnsi="Times New Roman" w:hint="eastAsia"/>
          <w:bCs/>
          <w:spacing w:val="6"/>
          <w:kern w:val="0"/>
          <w:sz w:val="32"/>
          <w:szCs w:val="32"/>
        </w:rPr>
        <w:t>年</w:t>
      </w:r>
      <w:r w:rsidRPr="00EB62F0">
        <w:rPr>
          <w:rFonts w:ascii="Times New Roman" w:eastAsia="仿宋_GB2312" w:hAnsi="Times New Roman" w:hint="eastAsia"/>
          <w:spacing w:val="6"/>
          <w:kern w:val="0"/>
          <w:sz w:val="32"/>
          <w:szCs w:val="32"/>
        </w:rPr>
        <w:t>位列中国最具幸福感城市县级市榜首，充分体现了高质量发展水平之高、成效之好，这是太仓引以为傲的金字招牌，满满的幸福感油然而</w:t>
      </w:r>
      <w:r w:rsidRPr="00EB62F0">
        <w:rPr>
          <w:rFonts w:ascii="Times New Roman" w:eastAsia="仿宋_GB2312" w:hAnsi="Times New Roman" w:hint="eastAsia"/>
          <w:kern w:val="0"/>
          <w:sz w:val="32"/>
          <w:szCs w:val="32"/>
        </w:rPr>
        <w:t>生。</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楷体_GB2312" w:hAnsi="Times New Roman"/>
          <w:kern w:val="0"/>
          <w:sz w:val="32"/>
          <w:szCs w:val="32"/>
        </w:rPr>
        <w:t>——</w:t>
      </w:r>
      <w:r w:rsidRPr="00EB62F0">
        <w:rPr>
          <w:rFonts w:ascii="Times New Roman" w:eastAsia="楷体_GB2312" w:hAnsi="Times New Roman" w:hint="eastAsia"/>
          <w:kern w:val="0"/>
          <w:sz w:val="32"/>
          <w:szCs w:val="32"/>
        </w:rPr>
        <w:t>治理能力持续提升。</w:t>
      </w:r>
      <w:r w:rsidRPr="00EB62F0">
        <w:rPr>
          <w:rFonts w:ascii="Times New Roman" w:eastAsia="仿宋_GB2312" w:hAnsi="Times New Roman" w:hint="eastAsia"/>
          <w:bCs/>
          <w:kern w:val="0"/>
          <w:sz w:val="32"/>
          <w:szCs w:val="32"/>
        </w:rPr>
        <w:t>吴敬宇代表认为</w:t>
      </w:r>
      <w:r w:rsidRPr="00EB62F0">
        <w:rPr>
          <w:rFonts w:ascii="Times New Roman" w:eastAsia="仿宋_GB2312" w:hAnsi="Times New Roman" w:hint="eastAsia"/>
          <w:kern w:val="0"/>
          <w:sz w:val="32"/>
          <w:szCs w:val="32"/>
        </w:rPr>
        <w:t>，</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政社互动</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三社联动</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成为全国基层治理典范，公共法律服务</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太仓模式</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雪亮工程</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技防城</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建设等工作成绩亮眼，社会治理水平达到新高度。郑丙华代表认为，安全生产常抓不懈，连续多年未发生较大及以上生产安全事故，政府监管能力愈发提升，企业本质安全水平越来越高，</w:t>
      </w:r>
      <w:r w:rsidRPr="00EB62F0">
        <w:rPr>
          <w:rFonts w:ascii="Times New Roman" w:eastAsia="仿宋_GB2312" w:hAnsi="Times New Roman" w:hint="eastAsia"/>
          <w:bCs/>
          <w:kern w:val="0"/>
          <w:sz w:val="32"/>
          <w:szCs w:val="32"/>
        </w:rPr>
        <w:t>公众安全感越来越强</w:t>
      </w:r>
      <w:r w:rsidRPr="00EB62F0">
        <w:rPr>
          <w:rFonts w:ascii="Times New Roman" w:eastAsia="仿宋_GB2312" w:hAnsi="Times New Roman" w:hint="eastAsia"/>
          <w:kern w:val="0"/>
          <w:sz w:val="32"/>
          <w:szCs w:val="32"/>
        </w:rPr>
        <w:t>。</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hint="eastAsia"/>
          <w:kern w:val="0"/>
          <w:sz w:val="32"/>
          <w:szCs w:val="32"/>
        </w:rPr>
        <w:t>代表们一致认为，报告从经济发展实现新突破、对外合作拓展新格局、城乡融合焕发新风貌、人民生活迈上新台阶、政府建设展现新作为</w:t>
      </w:r>
      <w:r w:rsidRPr="00EB62F0">
        <w:rPr>
          <w:rFonts w:ascii="Times New Roman" w:eastAsia="仿宋_GB2312" w:hAnsi="Times New Roman"/>
          <w:kern w:val="0"/>
          <w:sz w:val="32"/>
          <w:szCs w:val="32"/>
        </w:rPr>
        <w:t>5</w:t>
      </w:r>
      <w:r w:rsidRPr="00EB62F0">
        <w:rPr>
          <w:rFonts w:ascii="Times New Roman" w:eastAsia="仿宋_GB2312" w:hAnsi="Times New Roman" w:hint="eastAsia"/>
          <w:kern w:val="0"/>
          <w:sz w:val="32"/>
          <w:szCs w:val="32"/>
        </w:rPr>
        <w:t>个方面，对</w:t>
      </w:r>
      <w:r w:rsidRPr="00EB62F0">
        <w:rPr>
          <w:rFonts w:ascii="Times New Roman" w:eastAsia="仿宋_GB2312" w:hAnsi="Times New Roman"/>
          <w:kern w:val="0"/>
          <w:sz w:val="32"/>
          <w:szCs w:val="32"/>
        </w:rPr>
        <w:t>2021</w:t>
      </w:r>
      <w:r w:rsidRPr="00EB62F0">
        <w:rPr>
          <w:rFonts w:ascii="Times New Roman" w:eastAsia="仿宋_GB2312" w:hAnsi="Times New Roman" w:hint="eastAsia"/>
          <w:kern w:val="0"/>
          <w:sz w:val="32"/>
          <w:szCs w:val="32"/>
        </w:rPr>
        <w:t>年政府工作进行了回顾，内容细致、数据详实，总结成绩实事求是，分析问题精准客观，是一篇高质量的报告。特别是过去一年，面对复杂多变的外部环境，市政府在中共太仓市委的正确领导下，认真落实中央、省和苏州市各项决策部署，勠力同心、奋力拼搏、狠抓落实，统筹疫情防控和经济社会发展，各项事业取得了显著进步，成绩来之不易、好于预期，让人备受鼓舞。</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楷体_GB2312" w:hAnsi="Times New Roman" w:hint="eastAsia"/>
          <w:kern w:val="0"/>
          <w:sz w:val="32"/>
          <w:szCs w:val="32"/>
        </w:rPr>
        <w:t>（一）聚</w:t>
      </w:r>
      <w:r w:rsidRPr="00EB62F0">
        <w:rPr>
          <w:rFonts w:ascii="Times New Roman" w:eastAsia="楷体_GB2312" w:hAnsi="Times New Roman" w:hint="eastAsia"/>
          <w:spacing w:val="-4"/>
          <w:kern w:val="0"/>
          <w:sz w:val="32"/>
          <w:szCs w:val="32"/>
        </w:rPr>
        <w:t>焦高质高效，经济发展实现新突破。</w:t>
      </w:r>
      <w:r w:rsidRPr="00EB62F0">
        <w:rPr>
          <w:rFonts w:ascii="Times New Roman" w:eastAsia="仿宋_GB2312" w:hAnsi="Times New Roman" w:hint="eastAsia"/>
          <w:spacing w:val="-4"/>
          <w:kern w:val="0"/>
          <w:sz w:val="32"/>
          <w:szCs w:val="32"/>
        </w:rPr>
        <w:t>周强、李天一</w:t>
      </w:r>
      <w:r w:rsidRPr="00EB62F0">
        <w:rPr>
          <w:rFonts w:ascii="Times New Roman" w:eastAsia="仿宋_GB2312" w:hAnsi="Times New Roman" w:hint="eastAsia"/>
          <w:kern w:val="0"/>
          <w:sz w:val="32"/>
          <w:szCs w:val="32"/>
        </w:rPr>
        <w:t>代表认为，全市统筹推进产业招商、科技招商、资本招商，省重大、苏州重点项目数和年度投资实现</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四个第一</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，完成固定资产投资</w:t>
      </w:r>
      <w:r w:rsidRPr="00EB62F0">
        <w:rPr>
          <w:rFonts w:ascii="Times New Roman" w:eastAsia="仿宋_GB2312" w:hAnsi="Times New Roman"/>
          <w:kern w:val="0"/>
          <w:sz w:val="32"/>
          <w:szCs w:val="32"/>
        </w:rPr>
        <w:t>500</w:t>
      </w:r>
      <w:r w:rsidRPr="00EB62F0">
        <w:rPr>
          <w:rFonts w:ascii="Times New Roman" w:eastAsia="仿宋_GB2312" w:hAnsi="Times New Roman" w:hint="eastAsia"/>
          <w:kern w:val="0"/>
          <w:sz w:val="32"/>
          <w:szCs w:val="32"/>
        </w:rPr>
        <w:t>亿元、工业投资</w:t>
      </w:r>
      <w:r w:rsidRPr="00EB62F0">
        <w:rPr>
          <w:rFonts w:ascii="Times New Roman" w:eastAsia="仿宋_GB2312" w:hAnsi="Times New Roman"/>
          <w:kern w:val="0"/>
          <w:sz w:val="32"/>
          <w:szCs w:val="32"/>
        </w:rPr>
        <w:t>180</w:t>
      </w:r>
      <w:r w:rsidRPr="00EB62F0">
        <w:rPr>
          <w:rFonts w:ascii="Times New Roman" w:eastAsia="仿宋_GB2312" w:hAnsi="Times New Roman" w:hint="eastAsia"/>
          <w:kern w:val="0"/>
          <w:sz w:val="32"/>
          <w:szCs w:val="32"/>
        </w:rPr>
        <w:t>亿元，项目引建取得丰硕成果，为推动高质量发展注入了强劲动能。许超震、蔡东辉代表认为，去年规上工业产值达</w:t>
      </w:r>
      <w:r w:rsidRPr="00EB62F0">
        <w:rPr>
          <w:rFonts w:ascii="Times New Roman" w:eastAsia="仿宋_GB2312" w:hAnsi="Times New Roman"/>
          <w:kern w:val="0"/>
          <w:sz w:val="32"/>
          <w:szCs w:val="32"/>
        </w:rPr>
        <w:t>2921.6</w:t>
      </w:r>
      <w:r w:rsidRPr="00EB62F0">
        <w:rPr>
          <w:rFonts w:ascii="Times New Roman" w:eastAsia="仿宋_GB2312" w:hAnsi="Times New Roman" w:hint="eastAsia"/>
          <w:kern w:val="0"/>
          <w:sz w:val="32"/>
          <w:szCs w:val="32"/>
        </w:rPr>
        <w:t>亿元，成绩实属不易，高端装备制造等优势产业不断壮大，产业结构日趋合理。高引明、管星宇、张怡英代表认为，完成</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智改数转</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项目</w:t>
      </w:r>
      <w:r w:rsidRPr="00EB62F0">
        <w:rPr>
          <w:rFonts w:ascii="Times New Roman" w:eastAsia="仿宋_GB2312" w:hAnsi="Times New Roman"/>
          <w:kern w:val="0"/>
          <w:sz w:val="32"/>
          <w:szCs w:val="32"/>
        </w:rPr>
        <w:t>771</w:t>
      </w:r>
      <w:r w:rsidRPr="00EB62F0">
        <w:rPr>
          <w:rFonts w:ascii="Times New Roman" w:eastAsia="仿宋_GB2312" w:hAnsi="Times New Roman" w:hint="eastAsia"/>
          <w:kern w:val="0"/>
          <w:sz w:val="32"/>
          <w:szCs w:val="32"/>
        </w:rPr>
        <w:t>个，入选国家</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新两化融合</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项目</w:t>
      </w:r>
      <w:r w:rsidRPr="00EB62F0">
        <w:rPr>
          <w:rFonts w:ascii="Times New Roman" w:eastAsia="仿宋_GB2312" w:hAnsi="Times New Roman"/>
          <w:kern w:val="0"/>
          <w:sz w:val="32"/>
          <w:szCs w:val="32"/>
        </w:rPr>
        <w:t>3</w:t>
      </w:r>
      <w:r w:rsidRPr="00EB62F0">
        <w:rPr>
          <w:rFonts w:ascii="Times New Roman" w:eastAsia="仿宋_GB2312" w:hAnsi="Times New Roman" w:hint="eastAsia"/>
          <w:kern w:val="0"/>
          <w:sz w:val="32"/>
          <w:szCs w:val="32"/>
        </w:rPr>
        <w:t>个，获评省工业互联网标杆工厂</w:t>
      </w:r>
      <w:r w:rsidRPr="00EB62F0">
        <w:rPr>
          <w:rFonts w:ascii="Times New Roman" w:eastAsia="仿宋_GB2312" w:hAnsi="Times New Roman"/>
          <w:kern w:val="0"/>
          <w:sz w:val="32"/>
          <w:szCs w:val="32"/>
        </w:rPr>
        <w:t>2</w:t>
      </w:r>
      <w:r w:rsidRPr="00EB62F0">
        <w:rPr>
          <w:rFonts w:ascii="Times New Roman" w:eastAsia="仿宋_GB2312" w:hAnsi="Times New Roman" w:hint="eastAsia"/>
          <w:kern w:val="0"/>
          <w:sz w:val="32"/>
          <w:szCs w:val="32"/>
        </w:rPr>
        <w:t>家、省级智能制造示范车间</w:t>
      </w:r>
      <w:r w:rsidRPr="00EB62F0">
        <w:rPr>
          <w:rFonts w:ascii="Times New Roman" w:eastAsia="仿宋_GB2312" w:hAnsi="Times New Roman"/>
          <w:kern w:val="0"/>
          <w:sz w:val="32"/>
          <w:szCs w:val="32"/>
        </w:rPr>
        <w:t>6</w:t>
      </w:r>
      <w:r w:rsidRPr="00EB62F0">
        <w:rPr>
          <w:rFonts w:ascii="Times New Roman" w:eastAsia="仿宋_GB2312" w:hAnsi="Times New Roman" w:hint="eastAsia"/>
          <w:kern w:val="0"/>
          <w:sz w:val="32"/>
          <w:szCs w:val="32"/>
        </w:rPr>
        <w:t>家、省星级上云企业</w:t>
      </w:r>
      <w:r w:rsidRPr="00EB62F0">
        <w:rPr>
          <w:rFonts w:ascii="Times New Roman" w:eastAsia="仿宋_GB2312" w:hAnsi="Times New Roman"/>
          <w:kern w:val="0"/>
          <w:sz w:val="32"/>
          <w:szCs w:val="32"/>
        </w:rPr>
        <w:t>141</w:t>
      </w:r>
      <w:r w:rsidRPr="00EB62F0">
        <w:rPr>
          <w:rFonts w:ascii="Times New Roman" w:eastAsia="仿宋_GB2312" w:hAnsi="Times New Roman" w:hint="eastAsia"/>
          <w:kern w:val="0"/>
          <w:sz w:val="32"/>
          <w:szCs w:val="32"/>
        </w:rPr>
        <w:t>家，成果喜人，为广大民营企业转型升级提供了很好的示范。杨锐代表认为，支持</w:t>
      </w:r>
      <w:r w:rsidRPr="00E358FE">
        <w:rPr>
          <w:rFonts w:ascii="Times New Roman" w:eastAsia="仿宋_GB2312" w:hAnsi="Times New Roman" w:hint="eastAsia"/>
          <w:spacing w:val="-4"/>
          <w:kern w:val="0"/>
          <w:sz w:val="32"/>
          <w:szCs w:val="32"/>
        </w:rPr>
        <w:t>专精特新中小企业发展，提升了经济抗风险能力。王莉萍、</w:t>
      </w:r>
      <w:r w:rsidRPr="00EB62F0">
        <w:rPr>
          <w:rFonts w:ascii="Times New Roman" w:eastAsia="仿宋_GB2312" w:hAnsi="Times New Roman" w:hint="eastAsia"/>
          <w:kern w:val="0"/>
          <w:sz w:val="32"/>
          <w:szCs w:val="32"/>
        </w:rPr>
        <w:t>曹峰代表认为，乡村旅游节等活动助力农文旅融合发展，</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夜太美</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品牌更加深入人心，完成社会消费品零售总额</w:t>
      </w:r>
      <w:r w:rsidRPr="00EB62F0">
        <w:rPr>
          <w:rFonts w:ascii="Times New Roman" w:eastAsia="仿宋_GB2312" w:hAnsi="Times New Roman"/>
          <w:kern w:val="0"/>
          <w:sz w:val="32"/>
          <w:szCs w:val="32"/>
        </w:rPr>
        <w:t>510</w:t>
      </w:r>
      <w:r w:rsidRPr="00EB62F0">
        <w:rPr>
          <w:rFonts w:ascii="Times New Roman" w:eastAsia="仿宋_GB2312" w:hAnsi="Times New Roman" w:hint="eastAsia"/>
          <w:kern w:val="0"/>
          <w:sz w:val="32"/>
          <w:szCs w:val="32"/>
        </w:rPr>
        <w:t>亿元，太仓的消费潜力和活力得到进一步释放。段月强代表、郁颖珠列席代表表示，产业发展需要更多创新型企业、人才，全社会研发经费支出占地区生产总值比重达</w:t>
      </w:r>
      <w:r w:rsidRPr="00EB62F0">
        <w:rPr>
          <w:rFonts w:ascii="Times New Roman" w:eastAsia="仿宋_GB2312" w:hAnsi="Times New Roman"/>
          <w:kern w:val="0"/>
          <w:sz w:val="32"/>
          <w:szCs w:val="32"/>
        </w:rPr>
        <w:t>3.6%</w:t>
      </w:r>
      <w:r w:rsidRPr="00EB62F0">
        <w:rPr>
          <w:rFonts w:ascii="Times New Roman" w:eastAsia="仿宋_GB2312" w:hAnsi="Times New Roman" w:hint="eastAsia"/>
          <w:kern w:val="0"/>
          <w:sz w:val="32"/>
          <w:szCs w:val="32"/>
        </w:rPr>
        <w:t>，吉太航空研究院等科研院所落户，充分说明市政府对科技创新的重视程度。徐韫瑜代表、王维峰、万芬奇列席代表认为，新增苏州市级以上各类</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人才计划</w:t>
      </w:r>
      <w:r w:rsidRPr="00EB62F0">
        <w:rPr>
          <w:rFonts w:ascii="Times New Roman" w:eastAsia="仿宋_GB2312" w:hAnsi="Times New Roman"/>
          <w:kern w:val="0"/>
          <w:sz w:val="32"/>
          <w:szCs w:val="32"/>
        </w:rPr>
        <w:t>”65</w:t>
      </w:r>
      <w:r w:rsidRPr="00EB62F0">
        <w:rPr>
          <w:rFonts w:ascii="Times New Roman" w:eastAsia="仿宋_GB2312" w:hAnsi="Times New Roman" w:hint="eastAsia"/>
          <w:kern w:val="0"/>
          <w:sz w:val="32"/>
          <w:szCs w:val="32"/>
        </w:rPr>
        <w:t>人、增长</w:t>
      </w:r>
      <w:r w:rsidRPr="00EB62F0">
        <w:rPr>
          <w:rFonts w:ascii="Times New Roman" w:eastAsia="仿宋_GB2312" w:hAnsi="Times New Roman"/>
          <w:kern w:val="0"/>
          <w:sz w:val="32"/>
          <w:szCs w:val="32"/>
        </w:rPr>
        <w:t>85.7%</w:t>
      </w:r>
      <w:r w:rsidRPr="00EB62F0">
        <w:rPr>
          <w:rFonts w:ascii="Times New Roman" w:eastAsia="仿宋_GB2312" w:hAnsi="Times New Roman" w:hint="eastAsia"/>
          <w:kern w:val="0"/>
          <w:sz w:val="32"/>
          <w:szCs w:val="32"/>
        </w:rPr>
        <w:t>，新增企业创新人才</w:t>
      </w:r>
      <w:r w:rsidRPr="00EB62F0">
        <w:rPr>
          <w:rFonts w:ascii="Times New Roman" w:eastAsia="仿宋_GB2312" w:hAnsi="Times New Roman"/>
          <w:kern w:val="0"/>
          <w:sz w:val="32"/>
          <w:szCs w:val="32"/>
        </w:rPr>
        <w:t>2.7</w:t>
      </w:r>
      <w:r w:rsidRPr="00EB62F0">
        <w:rPr>
          <w:rFonts w:ascii="Times New Roman" w:eastAsia="仿宋_GB2312" w:hAnsi="Times New Roman" w:hint="eastAsia"/>
          <w:kern w:val="0"/>
          <w:sz w:val="32"/>
          <w:szCs w:val="32"/>
        </w:rPr>
        <w:t>万人，太仓的创新氛围日益浓厚、创新生态持续完善。</w:t>
      </w:r>
      <w:r w:rsidRPr="00EB62F0">
        <w:rPr>
          <w:rFonts w:ascii="Times New Roman" w:eastAsia="仿宋_GB2312" w:hAnsi="Times New Roman" w:hint="eastAsia"/>
          <w:kern w:val="0"/>
          <w:sz w:val="32"/>
          <w:szCs w:val="40"/>
        </w:rPr>
        <w:t>杨建新、</w:t>
      </w:r>
      <w:r w:rsidRPr="00EB62F0">
        <w:rPr>
          <w:rFonts w:ascii="Times New Roman" w:eastAsia="仿宋_GB2312" w:hAnsi="Times New Roman" w:hint="eastAsia"/>
          <w:kern w:val="0"/>
          <w:sz w:val="32"/>
          <w:szCs w:val="32"/>
        </w:rPr>
        <w:t>杨忠执</w:t>
      </w:r>
      <w:r w:rsidRPr="00EB62F0">
        <w:rPr>
          <w:rFonts w:ascii="Times New Roman" w:eastAsia="仿宋_GB2312" w:hAnsi="Times New Roman" w:hint="eastAsia"/>
          <w:kern w:val="0"/>
          <w:sz w:val="32"/>
          <w:szCs w:val="40"/>
        </w:rPr>
        <w:t>代表认为，</w:t>
      </w:r>
      <w:r w:rsidRPr="00EB62F0">
        <w:rPr>
          <w:rFonts w:ascii="Times New Roman" w:eastAsia="仿宋_GB2312" w:hAnsi="Times New Roman"/>
          <w:kern w:val="0"/>
          <w:sz w:val="32"/>
          <w:szCs w:val="40"/>
        </w:rPr>
        <w:t>“E.S.T”</w:t>
      </w:r>
      <w:r w:rsidRPr="00EB62F0">
        <w:rPr>
          <w:rFonts w:ascii="Times New Roman" w:eastAsia="仿宋_GB2312" w:hAnsi="Times New Roman" w:hint="eastAsia"/>
          <w:kern w:val="0"/>
          <w:sz w:val="32"/>
          <w:szCs w:val="40"/>
        </w:rPr>
        <w:t>行动深入开展，政务服务品牌矩阵发布，</w:t>
      </w:r>
      <w:r w:rsidRPr="00EB62F0">
        <w:rPr>
          <w:rFonts w:ascii="Times New Roman" w:eastAsia="仿宋_GB2312" w:hAnsi="Times New Roman"/>
          <w:kern w:val="0"/>
          <w:sz w:val="32"/>
          <w:szCs w:val="40"/>
        </w:rPr>
        <w:t>“5E·</w:t>
      </w:r>
      <w:r w:rsidRPr="00EB62F0">
        <w:rPr>
          <w:rFonts w:ascii="Times New Roman" w:eastAsia="仿宋_GB2312" w:hAnsi="Times New Roman" w:hint="eastAsia"/>
          <w:kern w:val="0"/>
          <w:sz w:val="32"/>
          <w:szCs w:val="40"/>
        </w:rPr>
        <w:t>太舒心</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营商服务已经成为太仓发展的最强比较优势，赢得了外来客商和在太企业家的纷纷点赞。</w:t>
      </w:r>
      <w:r w:rsidRPr="00EB62F0">
        <w:rPr>
          <w:rFonts w:ascii="Times New Roman" w:eastAsia="仿宋_GB2312" w:hAnsi="Times New Roman" w:hint="eastAsia"/>
          <w:kern w:val="0"/>
          <w:sz w:val="32"/>
          <w:szCs w:val="32"/>
        </w:rPr>
        <w:t>李刚、顾强、陈凯、毛友伟、高萍等代表一致认为，国土空间全域整治推动资源集约利用，城乡环境面貌、城市功能品质进一步提升，是一件功在当下、利在千秋的好事实事。</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楷体_GB2312" w:hAnsi="Times New Roman" w:hint="eastAsia"/>
          <w:kern w:val="0"/>
          <w:sz w:val="32"/>
          <w:szCs w:val="32"/>
        </w:rPr>
        <w:t>（二）聚</w:t>
      </w:r>
      <w:r w:rsidRPr="00EB62F0">
        <w:rPr>
          <w:rFonts w:ascii="Times New Roman" w:eastAsia="楷体_GB2312" w:hAnsi="Times New Roman" w:hint="eastAsia"/>
          <w:spacing w:val="-4"/>
          <w:kern w:val="0"/>
          <w:sz w:val="32"/>
          <w:szCs w:val="32"/>
        </w:rPr>
        <w:t>焦开发开放，对外合作拓展新格局。</w:t>
      </w:r>
      <w:r w:rsidRPr="00EB62F0">
        <w:rPr>
          <w:rFonts w:ascii="Times New Roman" w:eastAsia="仿宋_GB2312" w:hAnsi="Times New Roman" w:hint="eastAsia"/>
          <w:spacing w:val="-4"/>
          <w:kern w:val="0"/>
          <w:sz w:val="32"/>
          <w:szCs w:val="40"/>
        </w:rPr>
        <w:t>叶强、瞿振亚</w:t>
      </w:r>
      <w:r w:rsidRPr="00EB62F0">
        <w:rPr>
          <w:rFonts w:ascii="Times New Roman" w:eastAsia="仿宋_GB2312" w:hAnsi="Times New Roman" w:hint="eastAsia"/>
          <w:kern w:val="0"/>
          <w:sz w:val="32"/>
          <w:szCs w:val="40"/>
        </w:rPr>
        <w:t>代表认为，嘉闵太线太仓站、瑞金医院太仓分院开工建设，</w:t>
      </w:r>
      <w:r w:rsidRPr="00EB62F0">
        <w:rPr>
          <w:rFonts w:ascii="Times New Roman" w:eastAsia="仿宋_GB2312" w:hAnsi="Times New Roman" w:hint="eastAsia"/>
          <w:kern w:val="0"/>
          <w:sz w:val="32"/>
          <w:szCs w:val="32"/>
        </w:rPr>
        <w:t>引进沪上项目</w:t>
      </w:r>
      <w:r w:rsidRPr="00EB62F0">
        <w:rPr>
          <w:rFonts w:ascii="Times New Roman" w:eastAsia="仿宋_GB2312" w:hAnsi="Times New Roman"/>
          <w:kern w:val="0"/>
          <w:sz w:val="32"/>
          <w:szCs w:val="32"/>
        </w:rPr>
        <w:t>259</w:t>
      </w:r>
      <w:r w:rsidRPr="00EB62F0">
        <w:rPr>
          <w:rFonts w:ascii="Times New Roman" w:eastAsia="仿宋_GB2312" w:hAnsi="Times New Roman" w:hint="eastAsia"/>
          <w:kern w:val="0"/>
          <w:sz w:val="32"/>
          <w:szCs w:val="32"/>
        </w:rPr>
        <w:t>个，总投资</w:t>
      </w:r>
      <w:r w:rsidRPr="00EB62F0">
        <w:rPr>
          <w:rFonts w:ascii="Times New Roman" w:eastAsia="仿宋_GB2312" w:hAnsi="Times New Roman"/>
          <w:kern w:val="0"/>
          <w:sz w:val="32"/>
          <w:szCs w:val="32"/>
        </w:rPr>
        <w:t>229.8</w:t>
      </w:r>
      <w:r w:rsidRPr="00EB62F0">
        <w:rPr>
          <w:rFonts w:ascii="Times New Roman" w:eastAsia="仿宋_GB2312" w:hAnsi="Times New Roman" w:hint="eastAsia"/>
          <w:kern w:val="0"/>
          <w:sz w:val="32"/>
          <w:szCs w:val="32"/>
        </w:rPr>
        <w:t>亿元、增长</w:t>
      </w:r>
      <w:r w:rsidRPr="00EB62F0">
        <w:rPr>
          <w:rFonts w:ascii="Times New Roman" w:eastAsia="仿宋_GB2312" w:hAnsi="Times New Roman"/>
          <w:kern w:val="0"/>
          <w:sz w:val="32"/>
          <w:szCs w:val="32"/>
        </w:rPr>
        <w:t>124.3%</w:t>
      </w:r>
      <w:r w:rsidRPr="00EB62F0">
        <w:rPr>
          <w:rFonts w:ascii="Times New Roman" w:eastAsia="仿宋_GB2312" w:hAnsi="Times New Roman" w:hint="eastAsia"/>
          <w:kern w:val="0"/>
          <w:sz w:val="32"/>
          <w:szCs w:val="32"/>
        </w:rPr>
        <w:t>，</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上海下一站、下一站上海</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的太仓正迸发出无限生机与活力。</w:t>
      </w:r>
      <w:r w:rsidRPr="00EB62F0">
        <w:rPr>
          <w:rFonts w:ascii="Times New Roman" w:eastAsia="仿宋_GB2312" w:hAnsi="Times New Roman" w:hint="eastAsia"/>
          <w:kern w:val="0"/>
          <w:sz w:val="32"/>
          <w:szCs w:val="32"/>
        </w:rPr>
        <w:t>何永林、周骏代表认为，</w:t>
      </w:r>
      <w:r w:rsidRPr="00EB62F0">
        <w:rPr>
          <w:rFonts w:ascii="Times New Roman" w:eastAsia="仿宋_GB2312" w:hAnsi="Times New Roman"/>
          <w:kern w:val="0"/>
          <w:sz w:val="32"/>
          <w:szCs w:val="32"/>
        </w:rPr>
        <w:t>41</w:t>
      </w:r>
      <w:r w:rsidRPr="00EB62F0">
        <w:rPr>
          <w:rFonts w:ascii="Times New Roman" w:eastAsia="仿宋_GB2312" w:hAnsi="Times New Roman" w:hint="eastAsia"/>
          <w:kern w:val="0"/>
          <w:sz w:val="32"/>
          <w:szCs w:val="32"/>
        </w:rPr>
        <w:t>个德资项目落户，全市德企总数达</w:t>
      </w:r>
      <w:r w:rsidRPr="00EB62F0">
        <w:rPr>
          <w:rFonts w:ascii="Times New Roman" w:eastAsia="仿宋_GB2312" w:hAnsi="Times New Roman"/>
          <w:kern w:val="0"/>
          <w:sz w:val="32"/>
          <w:szCs w:val="32"/>
        </w:rPr>
        <w:t>410</w:t>
      </w:r>
      <w:r w:rsidRPr="00EB62F0">
        <w:rPr>
          <w:rFonts w:ascii="Times New Roman" w:eastAsia="仿宋_GB2312" w:hAnsi="Times New Roman" w:hint="eastAsia"/>
          <w:kern w:val="0"/>
          <w:sz w:val="32"/>
          <w:szCs w:val="32"/>
        </w:rPr>
        <w:t>家，太仓已经成为全国德企集聚度最高、发展效益最好的地区之一，是名副其实的</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德企之乡</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w:t>
      </w:r>
      <w:r w:rsidRPr="00EB62F0">
        <w:rPr>
          <w:rFonts w:ascii="Times New Roman" w:eastAsia="仿宋_GB2312" w:hAnsi="Times New Roman" w:hint="eastAsia"/>
          <w:kern w:val="0"/>
          <w:sz w:val="32"/>
          <w:szCs w:val="40"/>
        </w:rPr>
        <w:t>戚振宇、陆建忠代表认为，集装箱四期码头投用，太仓港疏港铁路建成通车，太仓港集装箱吞吐量超</w:t>
      </w:r>
      <w:r w:rsidRPr="00EB62F0">
        <w:rPr>
          <w:rFonts w:ascii="Times New Roman" w:eastAsia="仿宋_GB2312" w:hAnsi="Times New Roman"/>
          <w:kern w:val="0"/>
          <w:sz w:val="32"/>
          <w:szCs w:val="40"/>
        </w:rPr>
        <w:t>700</w:t>
      </w:r>
      <w:r w:rsidRPr="00EB62F0">
        <w:rPr>
          <w:rFonts w:ascii="Times New Roman" w:eastAsia="仿宋_GB2312" w:hAnsi="Times New Roman" w:hint="eastAsia"/>
          <w:kern w:val="0"/>
          <w:sz w:val="32"/>
          <w:szCs w:val="40"/>
        </w:rPr>
        <w:t>万标箱，江海河互联互通、公铁水齐头并进的集疏运体系全面构建，港区今后的发展将大有可为。吴敬宇、贺延辉、</w:t>
      </w:r>
      <w:r w:rsidRPr="00EB62F0">
        <w:rPr>
          <w:rFonts w:ascii="Times New Roman" w:eastAsia="仿宋_GB2312" w:hAnsi="Times New Roman" w:hint="eastAsia"/>
          <w:kern w:val="0"/>
          <w:sz w:val="32"/>
          <w:szCs w:val="32"/>
        </w:rPr>
        <w:t>仲明代表认为，国资国企三年改革纵深推进，能够更好的带动整体经济发展，推动城市能级提升，为城市发展提供有力支持。</w:t>
      </w:r>
    </w:p>
    <w:p w:rsidR="00DC4962" w:rsidRPr="00EB62F0" w:rsidRDefault="00DC4962" w:rsidP="00D52E8F">
      <w:pPr>
        <w:spacing w:line="580" w:lineRule="exact"/>
        <w:ind w:firstLineChars="200" w:firstLine="31680"/>
        <w:rPr>
          <w:rFonts w:ascii="Times New Roman" w:eastAsia="仿宋_GB2312" w:hAnsi="Times New Roman"/>
          <w:kern w:val="0"/>
          <w:sz w:val="32"/>
          <w:szCs w:val="40"/>
        </w:rPr>
      </w:pPr>
      <w:r w:rsidRPr="00EB62F0">
        <w:rPr>
          <w:rFonts w:ascii="Times New Roman" w:eastAsia="楷体_GB2312" w:hAnsi="Times New Roman" w:hint="eastAsia"/>
          <w:kern w:val="0"/>
          <w:sz w:val="32"/>
          <w:szCs w:val="32"/>
        </w:rPr>
        <w:t>（三）聚</w:t>
      </w:r>
      <w:r w:rsidRPr="00EB62F0">
        <w:rPr>
          <w:rFonts w:ascii="Times New Roman" w:eastAsia="楷体_GB2312" w:hAnsi="Times New Roman" w:hint="eastAsia"/>
          <w:spacing w:val="8"/>
          <w:kern w:val="0"/>
          <w:sz w:val="32"/>
          <w:szCs w:val="32"/>
        </w:rPr>
        <w:t>焦品质品位，城乡融合焕发新风貌。</w:t>
      </w:r>
      <w:r w:rsidRPr="00EB62F0">
        <w:rPr>
          <w:rFonts w:ascii="Times New Roman" w:eastAsia="仿宋_GB2312" w:hAnsi="Times New Roman" w:hint="eastAsia"/>
          <w:bCs/>
          <w:spacing w:val="8"/>
          <w:sz w:val="32"/>
          <w:szCs w:val="32"/>
        </w:rPr>
        <w:t>陆卫其、毛</w:t>
      </w:r>
      <w:r w:rsidRPr="00EB62F0">
        <w:rPr>
          <w:rFonts w:ascii="Times New Roman" w:eastAsia="仿宋_GB2312" w:hAnsi="Times New Roman" w:hint="eastAsia"/>
          <w:bCs/>
          <w:spacing w:val="4"/>
          <w:sz w:val="32"/>
          <w:szCs w:val="32"/>
        </w:rPr>
        <w:t>雅萍</w:t>
      </w:r>
      <w:r w:rsidRPr="00EB62F0">
        <w:rPr>
          <w:rFonts w:ascii="Times New Roman" w:eastAsia="仿宋_GB2312" w:hAnsi="Times New Roman" w:hint="eastAsia"/>
          <w:bCs/>
          <w:sz w:val="32"/>
          <w:szCs w:val="32"/>
        </w:rPr>
        <w:t>代表认为，</w:t>
      </w:r>
      <w:r w:rsidRPr="00EB62F0">
        <w:rPr>
          <w:rFonts w:ascii="Times New Roman" w:eastAsia="仿宋_GB2312" w:hAnsi="Times New Roman" w:hint="eastAsia"/>
          <w:kern w:val="0"/>
          <w:sz w:val="32"/>
          <w:szCs w:val="32"/>
        </w:rPr>
        <w:t>国土空间规划近期实施方案完成编制，</w:t>
      </w:r>
      <w:r w:rsidRPr="00EB62F0">
        <w:rPr>
          <w:rFonts w:ascii="Times New Roman" w:eastAsia="仿宋_GB2312" w:hAnsi="Times New Roman" w:hint="eastAsia"/>
          <w:bCs/>
          <w:kern w:val="0"/>
          <w:sz w:val="32"/>
          <w:szCs w:val="32"/>
        </w:rPr>
        <w:t>地下空间、综合交通等专项规划加快推进，</w:t>
      </w:r>
      <w:r w:rsidRPr="00EB62F0">
        <w:rPr>
          <w:rFonts w:ascii="Times New Roman" w:eastAsia="仿宋_GB2312" w:hAnsi="Times New Roman"/>
          <w:kern w:val="0"/>
          <w:sz w:val="32"/>
          <w:szCs w:val="32"/>
        </w:rPr>
        <w:t>29</w:t>
      </w:r>
      <w:r w:rsidRPr="00EB62F0">
        <w:rPr>
          <w:rFonts w:ascii="Times New Roman" w:eastAsia="仿宋_GB2312" w:hAnsi="Times New Roman" w:hint="eastAsia"/>
          <w:kern w:val="0"/>
          <w:sz w:val="32"/>
          <w:szCs w:val="32"/>
        </w:rPr>
        <w:t>个土地征收成片开发</w:t>
      </w:r>
      <w:r w:rsidRPr="00EB62F0">
        <w:rPr>
          <w:rFonts w:ascii="Times New Roman" w:eastAsia="仿宋_GB2312" w:hAnsi="Times New Roman" w:hint="eastAsia"/>
          <w:spacing w:val="6"/>
          <w:kern w:val="0"/>
          <w:sz w:val="32"/>
          <w:szCs w:val="32"/>
        </w:rPr>
        <w:t>方案获批</w:t>
      </w:r>
      <w:r w:rsidRPr="00EB62F0">
        <w:rPr>
          <w:rFonts w:ascii="Times New Roman" w:eastAsia="仿宋_GB2312" w:hAnsi="Times New Roman" w:hint="eastAsia"/>
          <w:bCs/>
          <w:spacing w:val="6"/>
          <w:sz w:val="32"/>
          <w:szCs w:val="32"/>
        </w:rPr>
        <w:t>，充分体现了规划先行、精准施策</w:t>
      </w:r>
      <w:r w:rsidRPr="00EB62F0">
        <w:rPr>
          <w:rFonts w:ascii="Times New Roman" w:eastAsia="仿宋_GB2312" w:hAnsi="Times New Roman" w:hint="eastAsia"/>
          <w:spacing w:val="6"/>
          <w:kern w:val="0"/>
          <w:sz w:val="32"/>
          <w:szCs w:val="32"/>
        </w:rPr>
        <w:t>。王红星代表、金丽萍</w:t>
      </w:r>
      <w:r w:rsidRPr="00EB62F0">
        <w:rPr>
          <w:rFonts w:ascii="Times New Roman" w:eastAsia="仿宋_GB2312" w:hAnsi="Times New Roman" w:hint="eastAsia"/>
          <w:kern w:val="0"/>
          <w:sz w:val="32"/>
          <w:szCs w:val="32"/>
        </w:rPr>
        <w:t>列席代表表示，西工大太仓校区交付使用，西浦太仓校区教学区封顶、生活配套区竣工，智汇谷、长江后浪街区开工建设，娄江新城的美好蓝图正一步步化为现实模样。韩志敏、陈雯代表认为，随着华发广场、铂尔曼酒店建成开业，复游城加快推进，科教新城的功能配套正日益完善。钱蓉蓉、马志刚</w:t>
      </w:r>
      <w:r w:rsidRPr="00E358FE">
        <w:rPr>
          <w:rFonts w:ascii="Times New Roman" w:eastAsia="仿宋_GB2312" w:hAnsi="Times New Roman" w:hint="eastAsia"/>
          <w:spacing w:val="6"/>
          <w:kern w:val="0"/>
          <w:sz w:val="32"/>
          <w:szCs w:val="32"/>
        </w:rPr>
        <w:t>代表认为，城市更新扎实推进，古松弄、胜利村、原城三小地块率先启动，充分彰显了人民城市为人民的理念。钱文辉、</w:t>
      </w:r>
      <w:r w:rsidRPr="00EB62F0">
        <w:rPr>
          <w:rFonts w:ascii="Times New Roman" w:eastAsia="仿宋_GB2312" w:hAnsi="Times New Roman" w:hint="eastAsia"/>
          <w:kern w:val="0"/>
          <w:sz w:val="32"/>
          <w:szCs w:val="32"/>
        </w:rPr>
        <w:t>王晔豪代表表示，南沿江高铁加快建设，沪宜高速金仓湖互通、</w:t>
      </w:r>
      <w:r w:rsidRPr="00EB62F0">
        <w:rPr>
          <w:rFonts w:ascii="Times New Roman" w:eastAsia="仿宋_GB2312" w:hAnsi="Times New Roman"/>
          <w:kern w:val="0"/>
          <w:sz w:val="32"/>
          <w:szCs w:val="32"/>
        </w:rPr>
        <w:t>256</w:t>
      </w:r>
      <w:r w:rsidRPr="00EB62F0">
        <w:rPr>
          <w:rFonts w:ascii="Times New Roman" w:eastAsia="仿宋_GB2312" w:hAnsi="Times New Roman" w:hint="eastAsia"/>
          <w:kern w:val="0"/>
          <w:sz w:val="32"/>
          <w:szCs w:val="32"/>
        </w:rPr>
        <w:t>省道（</w:t>
      </w:r>
      <w:r w:rsidRPr="00EB62F0">
        <w:rPr>
          <w:rFonts w:ascii="Times New Roman" w:eastAsia="仿宋_GB2312" w:hAnsi="Times New Roman"/>
          <w:kern w:val="0"/>
          <w:sz w:val="32"/>
          <w:szCs w:val="32"/>
        </w:rPr>
        <w:t>204</w:t>
      </w:r>
      <w:r w:rsidRPr="00EB62F0">
        <w:rPr>
          <w:rFonts w:ascii="Times New Roman" w:eastAsia="仿宋_GB2312" w:hAnsi="Times New Roman" w:hint="eastAsia"/>
          <w:kern w:val="0"/>
          <w:sz w:val="32"/>
          <w:szCs w:val="32"/>
        </w:rPr>
        <w:t>国道</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太沙路）开工，太仓大道西段、太浏快速路东延段通车，完备便捷的交通会给城市发展带来巨大机遇。许菊、毛友伟代表认为老旧小区改造工程给百姓带来了实实在在的便利。严国强列席代表表示垃圾分类理念已逐步深入人心，成为生活习惯。许晓岚、陈俊代表认为，提档智能公交候车亭</w:t>
      </w:r>
      <w:r w:rsidRPr="00EB62F0">
        <w:rPr>
          <w:rFonts w:ascii="Times New Roman" w:eastAsia="仿宋_GB2312" w:hAnsi="Times New Roman"/>
          <w:kern w:val="0"/>
          <w:sz w:val="32"/>
          <w:szCs w:val="32"/>
        </w:rPr>
        <w:t>527</w:t>
      </w:r>
      <w:r w:rsidRPr="00EB62F0">
        <w:rPr>
          <w:rFonts w:ascii="Times New Roman" w:eastAsia="仿宋_GB2312" w:hAnsi="Times New Roman" w:hint="eastAsia"/>
          <w:kern w:val="0"/>
          <w:sz w:val="32"/>
          <w:szCs w:val="32"/>
        </w:rPr>
        <w:t>座，新增新能源公交车</w:t>
      </w:r>
      <w:r w:rsidRPr="00EB62F0">
        <w:rPr>
          <w:rFonts w:ascii="Times New Roman" w:eastAsia="仿宋_GB2312" w:hAnsi="Times New Roman"/>
          <w:kern w:val="0"/>
          <w:sz w:val="32"/>
          <w:szCs w:val="32"/>
        </w:rPr>
        <w:t>52</w:t>
      </w:r>
      <w:r w:rsidRPr="00EB62F0">
        <w:rPr>
          <w:rFonts w:ascii="Times New Roman" w:eastAsia="仿宋_GB2312" w:hAnsi="Times New Roman" w:hint="eastAsia"/>
          <w:kern w:val="0"/>
          <w:sz w:val="32"/>
          <w:szCs w:val="32"/>
        </w:rPr>
        <w:t>辆、公共助力自行车</w:t>
      </w:r>
      <w:r w:rsidRPr="00EB62F0">
        <w:rPr>
          <w:rFonts w:ascii="Times New Roman" w:eastAsia="仿宋_GB2312" w:hAnsi="Times New Roman"/>
          <w:kern w:val="0"/>
          <w:sz w:val="32"/>
          <w:szCs w:val="32"/>
        </w:rPr>
        <w:t>500</w:t>
      </w:r>
      <w:r w:rsidRPr="00EB62F0">
        <w:rPr>
          <w:rFonts w:ascii="Times New Roman" w:eastAsia="仿宋_GB2312" w:hAnsi="Times New Roman" w:hint="eastAsia"/>
          <w:kern w:val="0"/>
          <w:sz w:val="32"/>
          <w:szCs w:val="32"/>
        </w:rPr>
        <w:t>辆，助力城乡居民养成绿色低碳出行的好习惯。张正彬代表表示沿江村居全面落实长江大保护，深入开展长江禁渔工作。</w:t>
      </w:r>
      <w:r w:rsidRPr="00EB62F0">
        <w:rPr>
          <w:rFonts w:ascii="Times New Roman" w:eastAsia="仿宋_GB2312" w:hAnsi="Times New Roman" w:hint="eastAsia"/>
          <w:kern w:val="0"/>
          <w:sz w:val="32"/>
          <w:szCs w:val="40"/>
        </w:rPr>
        <w:t>李天一、胡庆丰代表认为，高标准农田实现全覆盖，主要粮食作物耕种收综合机械化率达</w:t>
      </w:r>
      <w:r w:rsidRPr="00EB62F0">
        <w:rPr>
          <w:rFonts w:ascii="Times New Roman" w:eastAsia="仿宋_GB2312" w:hAnsi="Times New Roman"/>
          <w:kern w:val="0"/>
          <w:sz w:val="32"/>
          <w:szCs w:val="40"/>
        </w:rPr>
        <w:t>98%</w:t>
      </w:r>
      <w:r w:rsidRPr="00EB62F0">
        <w:rPr>
          <w:rFonts w:ascii="Times New Roman" w:eastAsia="仿宋_GB2312" w:hAnsi="Times New Roman" w:hint="eastAsia"/>
          <w:kern w:val="0"/>
          <w:sz w:val="32"/>
          <w:szCs w:val="40"/>
        </w:rPr>
        <w:t>，成果喜人、倍感振奋。</w:t>
      </w:r>
      <w:r w:rsidRPr="00EB62F0">
        <w:rPr>
          <w:rFonts w:ascii="Times New Roman" w:eastAsia="仿宋_GB2312" w:hAnsi="Times New Roman" w:hint="eastAsia"/>
          <w:bCs/>
          <w:kern w:val="0"/>
          <w:sz w:val="32"/>
          <w:szCs w:val="32"/>
          <w:lang w:val="zh-CN"/>
        </w:rPr>
        <w:t>张杰、高萍代表认为，从被撤并镇（管理区）整治提升提前一年完成，到农村人居环境整治获国务院督查激励，太仓推进乡村振兴工作蹄疾步稳、走在前列。</w:t>
      </w:r>
      <w:r w:rsidRPr="00EB62F0">
        <w:rPr>
          <w:rFonts w:ascii="Times New Roman" w:eastAsia="仿宋_GB2312" w:hAnsi="Times New Roman" w:hint="eastAsia"/>
          <w:kern w:val="0"/>
          <w:sz w:val="32"/>
          <w:szCs w:val="40"/>
        </w:rPr>
        <w:t>顾爱东代表认为，生猪存栏</w:t>
      </w:r>
      <w:r w:rsidRPr="00EB62F0">
        <w:rPr>
          <w:rFonts w:ascii="Times New Roman" w:eastAsia="仿宋_GB2312" w:hAnsi="Times New Roman"/>
          <w:kern w:val="0"/>
          <w:sz w:val="32"/>
          <w:szCs w:val="40"/>
        </w:rPr>
        <w:t>5.3</w:t>
      </w:r>
      <w:r w:rsidRPr="00EB62F0">
        <w:rPr>
          <w:rFonts w:ascii="Times New Roman" w:eastAsia="仿宋_GB2312" w:hAnsi="Times New Roman" w:hint="eastAsia"/>
          <w:kern w:val="0"/>
          <w:sz w:val="32"/>
          <w:szCs w:val="40"/>
        </w:rPr>
        <w:t>万头，梅山猪保种场投用，猪肉的稳价保供不仅让老百姓吃得起，更能放心吃、吃得好。韩飚、潘鋆皓代表认为，农村人居环境整治三年行动全面完成，农村的天更蓝、水更清、地更绿，成效明显、群众满意。何晓东、朱利兵代表认为，太仓农村集体资产超</w:t>
      </w:r>
      <w:r w:rsidRPr="00EB62F0">
        <w:rPr>
          <w:rFonts w:ascii="Times New Roman" w:eastAsia="仿宋_GB2312" w:hAnsi="Times New Roman"/>
          <w:kern w:val="0"/>
          <w:sz w:val="32"/>
          <w:szCs w:val="40"/>
        </w:rPr>
        <w:t>70</w:t>
      </w:r>
      <w:r w:rsidRPr="00EB62F0">
        <w:rPr>
          <w:rFonts w:ascii="Times New Roman" w:eastAsia="仿宋_GB2312" w:hAnsi="Times New Roman" w:hint="eastAsia"/>
          <w:kern w:val="0"/>
          <w:sz w:val="32"/>
          <w:szCs w:val="40"/>
        </w:rPr>
        <w:t>亿元，村均集体可支配收入超</w:t>
      </w:r>
      <w:r w:rsidRPr="00EB62F0">
        <w:rPr>
          <w:rFonts w:ascii="Times New Roman" w:eastAsia="仿宋_GB2312" w:hAnsi="Times New Roman"/>
          <w:kern w:val="0"/>
          <w:sz w:val="32"/>
          <w:szCs w:val="40"/>
        </w:rPr>
        <w:t>1000</w:t>
      </w:r>
      <w:r w:rsidRPr="00EB62F0">
        <w:rPr>
          <w:rFonts w:ascii="Times New Roman" w:eastAsia="仿宋_GB2312" w:hAnsi="Times New Roman" w:hint="eastAsia"/>
          <w:kern w:val="0"/>
          <w:sz w:val="32"/>
          <w:szCs w:val="40"/>
        </w:rPr>
        <w:t>万元，农村集体经济不断发展壮大，农村百姓生活越来越好。仲红燕、刘娅代表认为，太仓坚持生态优先、绿色发展，</w:t>
      </w:r>
      <w:r w:rsidRPr="00EB62F0">
        <w:rPr>
          <w:rFonts w:ascii="Times New Roman" w:eastAsia="仿宋_GB2312" w:hAnsi="Times New Roman"/>
          <w:kern w:val="0"/>
          <w:sz w:val="32"/>
          <w:szCs w:val="40"/>
        </w:rPr>
        <w:t>PM</w:t>
      </w:r>
      <w:r w:rsidRPr="00EB62F0">
        <w:rPr>
          <w:rFonts w:ascii="Times New Roman" w:eastAsia="仿宋_GB2312" w:hAnsi="Times New Roman"/>
          <w:kern w:val="0"/>
          <w:sz w:val="32"/>
          <w:szCs w:val="40"/>
          <w:vertAlign w:val="subscript"/>
        </w:rPr>
        <w:t>2.5</w:t>
      </w:r>
      <w:r w:rsidRPr="00EB62F0">
        <w:rPr>
          <w:rFonts w:ascii="Times New Roman" w:eastAsia="仿宋_GB2312" w:hAnsi="Times New Roman" w:hint="eastAsia"/>
          <w:kern w:val="0"/>
          <w:sz w:val="32"/>
          <w:szCs w:val="40"/>
        </w:rPr>
        <w:t>年均浓度、空气质量优良天数比率均为苏州市最优，</w:t>
      </w:r>
      <w:r w:rsidRPr="00EB62F0">
        <w:rPr>
          <w:rFonts w:ascii="Times New Roman" w:eastAsia="仿宋_GB2312" w:hAnsi="Times New Roman" w:hint="eastAsia"/>
          <w:kern w:val="0"/>
          <w:sz w:val="32"/>
          <w:szCs w:val="32"/>
        </w:rPr>
        <w:t>位列全国绿色发展百强县第二位，</w:t>
      </w:r>
      <w:r w:rsidRPr="00EB62F0">
        <w:rPr>
          <w:rFonts w:ascii="Times New Roman" w:eastAsia="仿宋_GB2312" w:hAnsi="Times New Roman" w:hint="eastAsia"/>
          <w:kern w:val="0"/>
          <w:sz w:val="32"/>
          <w:szCs w:val="40"/>
        </w:rPr>
        <w:t>田园城市的美誉实至名归。</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楷体_GB2312" w:hAnsi="Times New Roman" w:hint="eastAsia"/>
          <w:kern w:val="0"/>
          <w:sz w:val="32"/>
          <w:szCs w:val="32"/>
        </w:rPr>
        <w:t>（四）</w:t>
      </w:r>
      <w:r w:rsidRPr="00E358FE">
        <w:rPr>
          <w:rFonts w:ascii="Times New Roman" w:eastAsia="楷体_GB2312" w:hAnsi="Times New Roman" w:hint="eastAsia"/>
          <w:spacing w:val="8"/>
          <w:kern w:val="0"/>
          <w:sz w:val="32"/>
          <w:szCs w:val="32"/>
        </w:rPr>
        <w:t>聚焦共建共享，人民生活迈上新台阶。</w:t>
      </w:r>
      <w:r w:rsidRPr="00E358FE">
        <w:rPr>
          <w:rFonts w:ascii="Times New Roman" w:eastAsia="仿宋_GB2312" w:hAnsi="Times New Roman" w:hint="eastAsia"/>
          <w:spacing w:val="8"/>
          <w:kern w:val="0"/>
          <w:sz w:val="32"/>
          <w:szCs w:val="32"/>
        </w:rPr>
        <w:t>肖婷婷、</w:t>
      </w:r>
      <w:r w:rsidRPr="00EB62F0">
        <w:rPr>
          <w:rFonts w:ascii="Times New Roman" w:eastAsia="仿宋_GB2312" w:hAnsi="Times New Roman" w:hint="eastAsia"/>
          <w:kern w:val="0"/>
          <w:sz w:val="32"/>
          <w:szCs w:val="32"/>
        </w:rPr>
        <w:t>陆彩珍</w:t>
      </w:r>
      <w:r w:rsidRPr="00EB62F0">
        <w:rPr>
          <w:rFonts w:ascii="Times New Roman" w:eastAsia="仿宋_GB2312" w:hAnsi="Times New Roman" w:hint="eastAsia"/>
          <w:kern w:val="0"/>
          <w:sz w:val="32"/>
          <w:szCs w:val="40"/>
        </w:rPr>
        <w:t>代表认为，太仓坚持</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外防输入、内防反弹</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和</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四早</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原则，物资储备充足，流调溯源及时，核酸检测能力全面提升，疫情防控网织得越来越密。</w:t>
      </w:r>
      <w:r w:rsidRPr="00EB62F0">
        <w:rPr>
          <w:rFonts w:ascii="Times New Roman" w:eastAsia="仿宋_GB2312" w:hAnsi="Times New Roman" w:hint="eastAsia"/>
          <w:kern w:val="0"/>
          <w:sz w:val="32"/>
          <w:szCs w:val="32"/>
        </w:rPr>
        <w:t>包静花、杨春芳代表认为，养老服务供给持续优化，养老网络不断织密，养老支付体系建立，</w:t>
      </w:r>
      <w:r w:rsidRPr="00EB62F0">
        <w:rPr>
          <w:rFonts w:ascii="Times New Roman" w:eastAsia="仿宋_GB2312" w:hAnsi="Times New Roman"/>
          <w:kern w:val="0"/>
          <w:sz w:val="32"/>
          <w:szCs w:val="32"/>
        </w:rPr>
        <w:t>“10</w:t>
      </w:r>
      <w:r w:rsidRPr="00EB62F0">
        <w:rPr>
          <w:rFonts w:ascii="Times New Roman" w:eastAsia="仿宋_GB2312" w:hAnsi="Times New Roman" w:hint="eastAsia"/>
          <w:kern w:val="0"/>
          <w:sz w:val="32"/>
          <w:szCs w:val="32"/>
        </w:rPr>
        <w:t>分钟</w:t>
      </w:r>
      <w:r w:rsidRPr="00E358FE">
        <w:rPr>
          <w:rFonts w:ascii="Times New Roman" w:eastAsia="仿宋_GB2312" w:hAnsi="Times New Roman" w:hint="eastAsia"/>
          <w:spacing w:val="4"/>
          <w:kern w:val="0"/>
          <w:sz w:val="32"/>
          <w:szCs w:val="32"/>
        </w:rPr>
        <w:t>养老服务圈</w:t>
      </w:r>
      <w:r w:rsidRPr="00E358FE">
        <w:rPr>
          <w:rFonts w:ascii="Times New Roman" w:eastAsia="仿宋_GB2312" w:hAnsi="Times New Roman"/>
          <w:spacing w:val="4"/>
          <w:kern w:val="0"/>
          <w:sz w:val="32"/>
          <w:szCs w:val="32"/>
        </w:rPr>
        <w:t>”</w:t>
      </w:r>
      <w:r w:rsidRPr="00E358FE">
        <w:rPr>
          <w:rFonts w:ascii="Times New Roman" w:eastAsia="仿宋_GB2312" w:hAnsi="Times New Roman" w:hint="eastAsia"/>
          <w:spacing w:val="4"/>
          <w:kern w:val="0"/>
          <w:sz w:val="32"/>
          <w:szCs w:val="32"/>
        </w:rPr>
        <w:t>实现全覆盖，老年人幸福感获得感进一步增强。</w:t>
      </w:r>
      <w:r w:rsidRPr="00EB62F0">
        <w:rPr>
          <w:rFonts w:ascii="Times New Roman" w:eastAsia="仿宋_GB2312" w:hAnsi="Times New Roman" w:hint="eastAsia"/>
          <w:kern w:val="0"/>
          <w:sz w:val="32"/>
          <w:szCs w:val="32"/>
        </w:rPr>
        <w:t>朱献文、</w:t>
      </w:r>
      <w:r w:rsidRPr="00EB62F0">
        <w:rPr>
          <w:rFonts w:ascii="Times New Roman" w:eastAsia="仿宋_GB2312" w:hAnsi="Times New Roman" w:hint="eastAsia"/>
          <w:kern w:val="0"/>
          <w:sz w:val="32"/>
          <w:szCs w:val="40"/>
        </w:rPr>
        <w:t>仲红燕代表认为，</w:t>
      </w:r>
      <w:r w:rsidRPr="00EB62F0">
        <w:rPr>
          <w:rFonts w:ascii="Times New Roman" w:eastAsia="仿宋_GB2312" w:hAnsi="Times New Roman"/>
          <w:kern w:val="0"/>
          <w:sz w:val="32"/>
          <w:szCs w:val="40"/>
        </w:rPr>
        <w:t>11</w:t>
      </w:r>
      <w:r w:rsidRPr="00EB62F0">
        <w:rPr>
          <w:rFonts w:ascii="Times New Roman" w:eastAsia="仿宋_GB2312" w:hAnsi="Times New Roman" w:hint="eastAsia"/>
          <w:kern w:val="0"/>
          <w:sz w:val="32"/>
          <w:szCs w:val="40"/>
        </w:rPr>
        <w:t>个学校项目投用，新增学位</w:t>
      </w:r>
      <w:r w:rsidRPr="00EB62F0">
        <w:rPr>
          <w:rFonts w:ascii="Times New Roman" w:eastAsia="仿宋_GB2312" w:hAnsi="Times New Roman"/>
          <w:kern w:val="0"/>
          <w:sz w:val="32"/>
          <w:szCs w:val="40"/>
        </w:rPr>
        <w:t>9135</w:t>
      </w:r>
      <w:r w:rsidRPr="00EB62F0">
        <w:rPr>
          <w:rFonts w:ascii="Times New Roman" w:eastAsia="仿宋_GB2312" w:hAnsi="Times New Roman" w:hint="eastAsia"/>
          <w:kern w:val="0"/>
          <w:sz w:val="32"/>
          <w:szCs w:val="40"/>
        </w:rPr>
        <w:t>个，优质教育服务供给进一步加大。林芳健、姚岗代表认为，</w:t>
      </w:r>
      <w:r w:rsidRPr="00EB62F0">
        <w:rPr>
          <w:rFonts w:ascii="Times New Roman" w:eastAsia="仿宋_GB2312" w:hAnsi="Times New Roman" w:hint="eastAsia"/>
          <w:kern w:val="0"/>
          <w:sz w:val="32"/>
          <w:szCs w:val="32"/>
        </w:rPr>
        <w:t>市公共卫生中心投用，市一院上线互联网医院，家庭医生服务重点人群签约率达</w:t>
      </w:r>
      <w:r w:rsidRPr="00EB62F0">
        <w:rPr>
          <w:rFonts w:ascii="Times New Roman" w:eastAsia="仿宋_GB2312" w:hAnsi="Times New Roman"/>
          <w:kern w:val="0"/>
          <w:sz w:val="32"/>
          <w:szCs w:val="32"/>
        </w:rPr>
        <w:t>78.3%</w:t>
      </w:r>
      <w:r w:rsidRPr="00EB62F0">
        <w:rPr>
          <w:rFonts w:ascii="Times New Roman" w:eastAsia="仿宋_GB2312" w:hAnsi="Times New Roman" w:hint="eastAsia"/>
          <w:kern w:val="0"/>
          <w:sz w:val="32"/>
          <w:szCs w:val="32"/>
        </w:rPr>
        <w:t>，老百姓看病就医愈加方便快捷。马云、顾凯凯代表认为，市民</w:t>
      </w:r>
      <w:r w:rsidRPr="00EB62F0">
        <w:rPr>
          <w:rFonts w:ascii="Times New Roman" w:eastAsia="仿宋_GB2312" w:hAnsi="Times New Roman" w:hint="eastAsia"/>
          <w:kern w:val="0"/>
          <w:sz w:val="32"/>
          <w:szCs w:val="32"/>
          <w:lang w:val="zh-CN"/>
        </w:rPr>
        <w:t>文体中心</w:t>
      </w:r>
      <w:r w:rsidRPr="00EB62F0">
        <w:rPr>
          <w:rFonts w:ascii="Times New Roman" w:eastAsia="仿宋_GB2312" w:hAnsi="Times New Roman" w:hint="eastAsia"/>
          <w:kern w:val="0"/>
          <w:sz w:val="32"/>
          <w:szCs w:val="32"/>
        </w:rPr>
        <w:t>、美术馆新馆的建成会让百姓的文体生活更加丰富多彩。姚雄辉、桂懿佳代表表示，发放尊老卡近</w:t>
      </w:r>
      <w:r w:rsidRPr="00EB62F0">
        <w:rPr>
          <w:rFonts w:ascii="Times New Roman" w:eastAsia="仿宋_GB2312" w:hAnsi="Times New Roman"/>
          <w:kern w:val="0"/>
          <w:sz w:val="32"/>
          <w:szCs w:val="32"/>
        </w:rPr>
        <w:t>16</w:t>
      </w:r>
      <w:r w:rsidRPr="00EB62F0">
        <w:rPr>
          <w:rFonts w:ascii="Times New Roman" w:eastAsia="仿宋_GB2312" w:hAnsi="Times New Roman" w:hint="eastAsia"/>
          <w:kern w:val="0"/>
          <w:sz w:val="32"/>
          <w:szCs w:val="32"/>
        </w:rPr>
        <w:t>万张，城乡居民养老金增长</w:t>
      </w:r>
      <w:r w:rsidRPr="00EB62F0">
        <w:rPr>
          <w:rFonts w:ascii="Times New Roman" w:eastAsia="仿宋_GB2312" w:hAnsi="Times New Roman"/>
          <w:kern w:val="0"/>
          <w:sz w:val="32"/>
          <w:szCs w:val="32"/>
        </w:rPr>
        <w:t>8%</w:t>
      </w:r>
      <w:r w:rsidRPr="00EB62F0">
        <w:rPr>
          <w:rFonts w:ascii="Times New Roman" w:eastAsia="仿宋_GB2312" w:hAnsi="Times New Roman" w:hint="eastAsia"/>
          <w:kern w:val="0"/>
          <w:sz w:val="32"/>
          <w:szCs w:val="32"/>
        </w:rPr>
        <w:t>，政府给老年人的幸福晚年提供了坚实保障。</w:t>
      </w:r>
      <w:r w:rsidRPr="00EB62F0">
        <w:rPr>
          <w:rFonts w:ascii="Times New Roman" w:eastAsia="仿宋_GB2312" w:hAnsi="Times New Roman" w:hint="eastAsia"/>
          <w:kern w:val="0"/>
          <w:sz w:val="32"/>
          <w:szCs w:val="40"/>
        </w:rPr>
        <w:t>陆志英、苏昕宇、吴静怡代表认为，</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能动善治</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项目给基层社会治理注入了活力，</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政社互动</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三社联动</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既提升了社区服务专业化水平，也让群众参与感、获得感显著提升。</w:t>
      </w:r>
      <w:r w:rsidRPr="00EB62F0">
        <w:rPr>
          <w:rFonts w:ascii="Times New Roman" w:eastAsia="仿宋_GB2312" w:hAnsi="Times New Roman" w:hint="eastAsia"/>
          <w:kern w:val="0"/>
          <w:sz w:val="32"/>
          <w:szCs w:val="32"/>
        </w:rPr>
        <w:t>吴邹代表认为，</w:t>
      </w:r>
      <w:r w:rsidRPr="00EB62F0">
        <w:rPr>
          <w:rFonts w:ascii="Times New Roman" w:eastAsia="仿宋_GB2312" w:hAnsi="Times New Roman"/>
          <w:kern w:val="0"/>
          <w:sz w:val="32"/>
          <w:szCs w:val="32"/>
        </w:rPr>
        <w:t>“12345”</w:t>
      </w:r>
      <w:r w:rsidRPr="00EB62F0">
        <w:rPr>
          <w:rFonts w:ascii="Times New Roman" w:eastAsia="仿宋_GB2312" w:hAnsi="Times New Roman" w:hint="eastAsia"/>
          <w:kern w:val="0"/>
          <w:sz w:val="32"/>
          <w:szCs w:val="32"/>
        </w:rPr>
        <w:t>热线处置各类诉求及网格事件</w:t>
      </w:r>
      <w:r w:rsidRPr="00EB62F0">
        <w:rPr>
          <w:rFonts w:ascii="Times New Roman" w:eastAsia="仿宋_GB2312" w:hAnsi="Times New Roman"/>
          <w:kern w:val="0"/>
          <w:sz w:val="32"/>
          <w:szCs w:val="32"/>
        </w:rPr>
        <w:t>98</w:t>
      </w:r>
      <w:r w:rsidRPr="00EB62F0">
        <w:rPr>
          <w:rFonts w:ascii="Times New Roman" w:eastAsia="仿宋_GB2312" w:hAnsi="Times New Roman" w:hint="eastAsia"/>
          <w:kern w:val="0"/>
          <w:sz w:val="32"/>
          <w:szCs w:val="32"/>
        </w:rPr>
        <w:t>万余件，满意率达</w:t>
      </w:r>
      <w:r w:rsidRPr="00EB62F0">
        <w:rPr>
          <w:rFonts w:ascii="Times New Roman" w:eastAsia="仿宋_GB2312" w:hAnsi="Times New Roman"/>
          <w:kern w:val="0"/>
          <w:sz w:val="32"/>
          <w:szCs w:val="32"/>
        </w:rPr>
        <w:t>99.6%</w:t>
      </w:r>
      <w:r w:rsidRPr="00EB62F0">
        <w:rPr>
          <w:rFonts w:ascii="Times New Roman" w:eastAsia="仿宋_GB2312" w:hAnsi="Times New Roman" w:hint="eastAsia"/>
          <w:kern w:val="0"/>
          <w:sz w:val="32"/>
          <w:szCs w:val="32"/>
        </w:rPr>
        <w:t>，充分彰显了政府的行政效率和公信力。胡卫江、吴敬宇、郑丙华代表表示，生产安全事故起数和亡人数分别下降</w:t>
      </w:r>
      <w:r w:rsidRPr="00EB62F0">
        <w:rPr>
          <w:rFonts w:ascii="Times New Roman" w:eastAsia="仿宋_GB2312" w:hAnsi="Times New Roman"/>
          <w:kern w:val="0"/>
          <w:sz w:val="32"/>
          <w:szCs w:val="32"/>
        </w:rPr>
        <w:t>52%</w:t>
      </w:r>
      <w:r w:rsidRPr="00EB62F0">
        <w:rPr>
          <w:rFonts w:ascii="Times New Roman" w:eastAsia="仿宋_GB2312" w:hAnsi="Times New Roman" w:hint="eastAsia"/>
          <w:kern w:val="0"/>
          <w:sz w:val="32"/>
          <w:szCs w:val="32"/>
        </w:rPr>
        <w:t>、</w:t>
      </w:r>
      <w:r w:rsidRPr="00EB62F0">
        <w:rPr>
          <w:rFonts w:ascii="Times New Roman" w:eastAsia="仿宋_GB2312" w:hAnsi="Times New Roman"/>
          <w:kern w:val="0"/>
          <w:sz w:val="32"/>
          <w:szCs w:val="32"/>
        </w:rPr>
        <w:t>66.7%</w:t>
      </w:r>
      <w:r w:rsidRPr="00EB62F0">
        <w:rPr>
          <w:rFonts w:ascii="Times New Roman" w:eastAsia="仿宋_GB2312" w:hAnsi="Times New Roman" w:hint="eastAsia"/>
          <w:kern w:val="0"/>
          <w:sz w:val="32"/>
          <w:szCs w:val="32"/>
        </w:rPr>
        <w:t>，未发生较大及以上和有重大影响的生产安全事故，展示了政府提升人民群众幸福感、安全感的态度与决心。</w:t>
      </w:r>
    </w:p>
    <w:p w:rsidR="00DC4962" w:rsidRPr="00EB62F0" w:rsidRDefault="00DC4962" w:rsidP="00D52E8F">
      <w:pPr>
        <w:spacing w:line="580" w:lineRule="exact"/>
        <w:ind w:firstLineChars="200" w:firstLine="31680"/>
        <w:rPr>
          <w:rFonts w:ascii="Times New Roman" w:eastAsia="黑体" w:hAnsi="Times New Roman"/>
          <w:kern w:val="0"/>
          <w:sz w:val="32"/>
          <w:szCs w:val="32"/>
        </w:rPr>
      </w:pPr>
      <w:r w:rsidRPr="00EB62F0">
        <w:rPr>
          <w:rFonts w:ascii="Times New Roman" w:eastAsia="楷体_GB2312" w:hAnsi="Times New Roman" w:hint="eastAsia"/>
          <w:kern w:val="0"/>
          <w:sz w:val="32"/>
          <w:szCs w:val="32"/>
        </w:rPr>
        <w:t>（五）</w:t>
      </w:r>
      <w:r w:rsidRPr="00E358FE">
        <w:rPr>
          <w:rFonts w:ascii="Times New Roman" w:eastAsia="楷体_GB2312" w:hAnsi="Times New Roman" w:hint="eastAsia"/>
          <w:spacing w:val="8"/>
          <w:kern w:val="0"/>
          <w:sz w:val="32"/>
          <w:szCs w:val="32"/>
        </w:rPr>
        <w:t>聚焦主责主业，政府建设展现新作为。</w:t>
      </w:r>
      <w:r w:rsidRPr="00E358FE">
        <w:rPr>
          <w:rFonts w:ascii="Times New Roman" w:eastAsia="仿宋_GB2312" w:hAnsi="Times New Roman" w:hint="eastAsia"/>
          <w:spacing w:val="8"/>
          <w:kern w:val="0"/>
          <w:sz w:val="32"/>
          <w:szCs w:val="40"/>
        </w:rPr>
        <w:t>钱文辉、</w:t>
      </w:r>
      <w:r w:rsidRPr="00EB62F0">
        <w:rPr>
          <w:rFonts w:ascii="Times New Roman" w:eastAsia="仿宋_GB2312" w:hAnsi="Times New Roman" w:hint="eastAsia"/>
          <w:kern w:val="0"/>
          <w:sz w:val="32"/>
          <w:szCs w:val="40"/>
        </w:rPr>
        <w:t>赵建初代表认为，政府不断健全依法决策机制，主动接受市人大、政协和社会各界监督，推进工作规范高效，法治型政府建设取得积极成果。</w:t>
      </w:r>
      <w:r w:rsidRPr="00EB62F0">
        <w:rPr>
          <w:rFonts w:ascii="Times New Roman" w:eastAsia="仿宋_GB2312" w:hAnsi="Times New Roman" w:hint="eastAsia"/>
          <w:kern w:val="0"/>
          <w:sz w:val="32"/>
          <w:szCs w:val="32"/>
        </w:rPr>
        <w:t>王蕾代表认为，</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一网通办</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日益便利，真正做到让</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数据多跑路，群众少跑腿</w:t>
      </w:r>
      <w:r w:rsidRPr="00EB62F0">
        <w:rPr>
          <w:rFonts w:ascii="Times New Roman" w:eastAsia="仿宋_GB2312" w:hAnsi="Times New Roman"/>
          <w:kern w:val="0"/>
          <w:sz w:val="32"/>
          <w:szCs w:val="40"/>
        </w:rPr>
        <w:t>”</w:t>
      </w:r>
      <w:r w:rsidRPr="00EB62F0">
        <w:rPr>
          <w:rFonts w:ascii="Times New Roman" w:eastAsia="仿宋_GB2312" w:hAnsi="Times New Roman" w:hint="eastAsia"/>
          <w:kern w:val="0"/>
          <w:sz w:val="32"/>
          <w:szCs w:val="40"/>
        </w:rPr>
        <w:t>。</w:t>
      </w:r>
    </w:p>
    <w:p w:rsidR="00DC4962" w:rsidRPr="00EB62F0" w:rsidRDefault="00DC4962" w:rsidP="00D52E8F">
      <w:pPr>
        <w:spacing w:line="580" w:lineRule="exact"/>
        <w:ind w:firstLineChars="200" w:firstLine="31680"/>
        <w:rPr>
          <w:rFonts w:ascii="Times New Roman" w:eastAsia="黑体" w:hAnsi="Times New Roman"/>
          <w:kern w:val="0"/>
          <w:sz w:val="32"/>
          <w:szCs w:val="32"/>
        </w:rPr>
      </w:pPr>
      <w:r w:rsidRPr="00EB62F0">
        <w:rPr>
          <w:rFonts w:ascii="Times New Roman" w:eastAsia="黑体" w:hAnsi="Times New Roman" w:hint="eastAsia"/>
          <w:kern w:val="0"/>
          <w:sz w:val="32"/>
          <w:szCs w:val="32"/>
        </w:rPr>
        <w:t>二、关于对新一届政府的总体思路和</w:t>
      </w:r>
      <w:r w:rsidRPr="00EB62F0">
        <w:rPr>
          <w:rFonts w:ascii="Times New Roman" w:eastAsia="黑体" w:hAnsi="Times New Roman"/>
          <w:kern w:val="0"/>
          <w:sz w:val="32"/>
          <w:szCs w:val="32"/>
        </w:rPr>
        <w:t>2022</w:t>
      </w:r>
      <w:r w:rsidRPr="00EB62F0">
        <w:rPr>
          <w:rFonts w:ascii="Times New Roman" w:eastAsia="黑体" w:hAnsi="Times New Roman" w:hint="eastAsia"/>
          <w:kern w:val="0"/>
          <w:sz w:val="32"/>
          <w:szCs w:val="32"/>
        </w:rPr>
        <w:t>年目标任务</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hint="eastAsia"/>
          <w:kern w:val="0"/>
          <w:sz w:val="32"/>
          <w:szCs w:val="32"/>
        </w:rPr>
        <w:t>汪香元代表认为，全市上下要坚决扛起</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争当表率、争做示范、走在前列</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光荣使命，紧扣</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两个高于</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，做深</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三篇文章</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，拼出</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太仓速度</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，在推动高质量发展、建设</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现代田园城、幸福金太仓</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的跑道上振翅高飞，激情谱写社会主义现代化建设太仓精彩篇章。胡卫江代表认为，要准确把握</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稳</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进</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好</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的辩证关系，做到</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稳字当头、稳中求进、全面向好</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，保持</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稳</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的定力，坚持</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进</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的态势，追求</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好</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的成效。邹家宏代表表示，下一届政</w:t>
      </w:r>
      <w:r w:rsidRPr="00E358FE">
        <w:rPr>
          <w:rFonts w:ascii="Times New Roman" w:eastAsia="仿宋_GB2312" w:hAnsi="Times New Roman" w:hint="eastAsia"/>
          <w:spacing w:val="6"/>
          <w:kern w:val="0"/>
          <w:sz w:val="32"/>
          <w:szCs w:val="32"/>
        </w:rPr>
        <w:t>府提升站位谋划未来，立足实际开拓进取，紧跟新形势新要求，</w:t>
      </w:r>
      <w:r w:rsidRPr="00E358FE">
        <w:rPr>
          <w:rFonts w:ascii="Times New Roman" w:eastAsia="仿宋_GB2312" w:hAnsi="Times New Roman" w:hint="eastAsia"/>
          <w:spacing w:val="4"/>
          <w:kern w:val="0"/>
          <w:sz w:val="32"/>
          <w:szCs w:val="32"/>
        </w:rPr>
        <w:t>聚焦高质量发展关键环节，提高标杆、勇攀新高。王晓红、</w:t>
      </w:r>
      <w:r w:rsidRPr="00EB62F0">
        <w:rPr>
          <w:rFonts w:ascii="Times New Roman" w:eastAsia="仿宋_GB2312" w:hAnsi="Times New Roman" w:hint="eastAsia"/>
          <w:kern w:val="0"/>
          <w:sz w:val="32"/>
          <w:szCs w:val="32"/>
        </w:rPr>
        <w:t>徐洪明代表认为，下一届政府目标明确、思路清晰，下一年工作重点突出、措施有力，具有极强的指导性和操作性。李天一、苏志勇代表认为，五个</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唯有</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才有</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坚定有力、催人奋进，彰显了新一届政府的发展决心。于保国代表认为，报告展示了目标高、定位准、方向明、规划实、魄力大、行动快、闯劲足的发展趋势。</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楷体_GB2312" w:hAnsi="Times New Roman" w:hint="eastAsia"/>
          <w:kern w:val="0"/>
          <w:sz w:val="32"/>
          <w:szCs w:val="32"/>
        </w:rPr>
        <w:t>一是关于推动综合实力更快跃升。</w:t>
      </w:r>
      <w:r w:rsidRPr="00EB62F0">
        <w:rPr>
          <w:rFonts w:ascii="Times New Roman" w:eastAsia="仿宋_GB2312" w:hAnsi="Times New Roman" w:hint="eastAsia"/>
          <w:kern w:val="0"/>
          <w:sz w:val="32"/>
          <w:szCs w:val="32"/>
        </w:rPr>
        <w:t>汪香元代表认为，发展的基础是产业，要持续掀起项目引建的热潮，全面加快产业升级步伐，在</w:t>
      </w:r>
      <w:r w:rsidRPr="00EB62F0">
        <w:rPr>
          <w:rFonts w:ascii="Times New Roman" w:eastAsia="仿宋_GB2312" w:hAnsi="Times New Roman"/>
          <w:kern w:val="0"/>
          <w:sz w:val="32"/>
          <w:szCs w:val="32"/>
        </w:rPr>
        <w:t>50</w:t>
      </w:r>
      <w:r w:rsidRPr="00EB62F0">
        <w:rPr>
          <w:rFonts w:ascii="Times New Roman" w:eastAsia="仿宋_GB2312" w:hAnsi="Times New Roman" w:hint="eastAsia"/>
          <w:kern w:val="0"/>
          <w:sz w:val="32"/>
          <w:szCs w:val="32"/>
        </w:rPr>
        <w:t>亿级、</w:t>
      </w:r>
      <w:r w:rsidRPr="00EB62F0">
        <w:rPr>
          <w:rFonts w:ascii="Times New Roman" w:eastAsia="仿宋_GB2312" w:hAnsi="Times New Roman"/>
          <w:kern w:val="0"/>
          <w:sz w:val="32"/>
          <w:szCs w:val="32"/>
        </w:rPr>
        <w:t>100</w:t>
      </w:r>
      <w:r w:rsidRPr="00EB62F0">
        <w:rPr>
          <w:rFonts w:ascii="Times New Roman" w:eastAsia="仿宋_GB2312" w:hAnsi="Times New Roman" w:hint="eastAsia"/>
          <w:kern w:val="0"/>
          <w:sz w:val="32"/>
          <w:szCs w:val="32"/>
        </w:rPr>
        <w:t>亿级重大项目上实现突破，做优做强高端装备、航空航天、生物医药等特色产业集群。胡卫江代表表示，今年苏州第一会是数字经济时代产业创新集群发展大会，提出以创新集群引领产业转型升级。</w:t>
      </w:r>
      <w:r w:rsidRPr="00E358FE">
        <w:rPr>
          <w:rFonts w:ascii="Times New Roman" w:eastAsia="仿宋_GB2312" w:hAnsi="Times New Roman" w:hint="eastAsia"/>
          <w:spacing w:val="-2"/>
          <w:kern w:val="0"/>
          <w:sz w:val="32"/>
          <w:szCs w:val="32"/>
        </w:rPr>
        <w:t>要坚持以亩均、创新和绿色论英雄，以产业创新集群提升高质量发展核心竞争力</w:t>
      </w:r>
      <w:r w:rsidRPr="00E358FE">
        <w:rPr>
          <w:rFonts w:ascii="Times New Roman" w:eastAsia="仿宋_GB2312" w:hAnsi="Times New Roman" w:hint="eastAsia"/>
          <w:kern w:val="0"/>
          <w:sz w:val="32"/>
          <w:szCs w:val="32"/>
        </w:rPr>
        <w:t>。徐志强</w:t>
      </w:r>
      <w:r w:rsidRPr="00EB62F0">
        <w:rPr>
          <w:rFonts w:ascii="Times New Roman" w:eastAsia="仿宋_GB2312" w:hAnsi="Times New Roman" w:hint="eastAsia"/>
          <w:kern w:val="0"/>
          <w:sz w:val="32"/>
          <w:szCs w:val="32"/>
        </w:rPr>
        <w:t>代表认为，改革创新要精准施策，研究出台导向型政策，支持企业发展。王红星代表认为，要着力推动航空航天、生物医药等未来产业发展，在产业招商中注重对产业链研究，强化创新型企业招引，持续构建产业创新集群。陈颖、魏建良代表表示，要抓住数字经济时代下企业智改数转机遇，打造产业创新集群，打通要素通道，实现资源共享。仲明、李琳、贺延辉代表认为，推动国资国企</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翻番</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，要建立市场化竞争机制，激励激发内部活力，不断提升国资国企对经济发展的贡献度。杨忠执、邱东明、唐浩成、管星宇等代表表示，要加大对民营企业扶持</w:t>
      </w:r>
      <w:r w:rsidRPr="00E358FE">
        <w:rPr>
          <w:rFonts w:ascii="Times New Roman" w:eastAsia="仿宋_GB2312" w:hAnsi="Times New Roman" w:hint="eastAsia"/>
          <w:spacing w:val="-2"/>
          <w:kern w:val="0"/>
          <w:sz w:val="32"/>
          <w:szCs w:val="32"/>
        </w:rPr>
        <w:t>力度，发挥民企决策快、好调头的优势，做好项目</w:t>
      </w:r>
      <w:r w:rsidRPr="00E358FE">
        <w:rPr>
          <w:rFonts w:ascii="Times New Roman" w:eastAsia="仿宋_GB2312" w:hAnsi="Times New Roman"/>
          <w:spacing w:val="-2"/>
          <w:kern w:val="0"/>
          <w:sz w:val="32"/>
          <w:szCs w:val="32"/>
        </w:rPr>
        <w:t>“</w:t>
      </w:r>
      <w:r w:rsidRPr="00E358FE">
        <w:rPr>
          <w:rFonts w:ascii="Times New Roman" w:eastAsia="仿宋_GB2312" w:hAnsi="Times New Roman" w:hint="eastAsia"/>
          <w:spacing w:val="-2"/>
          <w:kern w:val="0"/>
          <w:sz w:val="32"/>
          <w:szCs w:val="32"/>
        </w:rPr>
        <w:t>加减法</w:t>
      </w:r>
      <w:r w:rsidRPr="00E358FE">
        <w:rPr>
          <w:rFonts w:ascii="Times New Roman" w:eastAsia="仿宋_GB2312" w:hAnsi="Times New Roman"/>
          <w:spacing w:val="-2"/>
          <w:kern w:val="0"/>
          <w:sz w:val="32"/>
          <w:szCs w:val="32"/>
        </w:rPr>
        <w:t>”</w:t>
      </w:r>
      <w:r w:rsidRPr="00E358FE">
        <w:rPr>
          <w:rFonts w:ascii="Times New Roman" w:eastAsia="仿宋_GB2312" w:hAnsi="Times New Roman" w:hint="eastAsia"/>
          <w:spacing w:val="-2"/>
          <w:kern w:val="0"/>
          <w:sz w:val="32"/>
          <w:szCs w:val="32"/>
        </w:rPr>
        <w:t>，瞄准新兴产业，</w:t>
      </w:r>
      <w:r w:rsidRPr="00E358FE">
        <w:rPr>
          <w:rFonts w:ascii="Times New Roman" w:eastAsia="仿宋_GB2312" w:hAnsi="Times New Roman" w:hint="eastAsia"/>
          <w:spacing w:val="2"/>
          <w:kern w:val="0"/>
          <w:sz w:val="32"/>
          <w:szCs w:val="32"/>
        </w:rPr>
        <w:t>推动转型升级，持续增强民营企业竞争力。盛海峰、徐洪明、</w:t>
      </w:r>
      <w:r w:rsidRPr="00EB62F0">
        <w:rPr>
          <w:rFonts w:ascii="Times New Roman" w:eastAsia="仿宋_GB2312" w:hAnsi="Times New Roman" w:hint="eastAsia"/>
          <w:kern w:val="0"/>
          <w:sz w:val="32"/>
          <w:szCs w:val="32"/>
        </w:rPr>
        <w:t>王晔豪代表认为，要大力推进产业用地更新，盘活存量土地，为发展腾出更多空间。肖伟模代表表示，要利用好消费新业态，激发市场主体活力和内部消费动力，加快服务构建新发展格局，增强发展内生动力。卜聪良代表认为，进一步丰富和完善</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娄城贷</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产品体系，扩大中小企业覆盖面，能够有效帮助企业降低资金周转成本，缓解资金压力。施静代表表示，要强化减税降费政策在中小企业中的宣传，扩大惠企范围。</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楷体_GB2312" w:hAnsi="Times New Roman" w:hint="eastAsia"/>
          <w:kern w:val="0"/>
          <w:sz w:val="32"/>
          <w:szCs w:val="32"/>
        </w:rPr>
        <w:t>二是关于赋予三篇文章更深内涵。</w:t>
      </w:r>
      <w:r w:rsidRPr="00EB62F0">
        <w:rPr>
          <w:rFonts w:ascii="Times New Roman" w:eastAsia="仿宋_GB2312" w:hAnsi="Times New Roman" w:hint="eastAsia"/>
          <w:kern w:val="0"/>
          <w:sz w:val="32"/>
          <w:szCs w:val="32"/>
        </w:rPr>
        <w:t>汪香元代表认为，要放大</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以港强市</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特色优势，高标准打造港口型国家物流枢纽，推动</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物流通道</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向</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物贸基地</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转型，加大旗舰型、平台型、税源型物贸总部企业引进力度，培育壮大新业态。胡卫江代表认为，要围绕打造国家级对德合作示范区目标，持续深化全方位对德合作，持续招引更多头部德企和</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隐形冠军</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加强对德教育、文化、医疗、环保等领域的合作交流，把对德合作向对欧合作的层面拓展。戚振宇代表表示，要不断做优港城品质，抓好港城融合建设，完善综合配套设施。何永林代表认为，要锚定对德合作国家级示范区，做强产业发展、做大载体能级、做优营商服务。周晓荷代表表示，要完善集疏运体系，延伸物流产业链，让港口能级提升助推港城经济发展，将规划蓝图转变为作战图，作战图转变为效果图。周鸿斌、杨建新、瞿振亚代表认为，太仓从</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接轨上海</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走向</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融入上海</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，从长三角一体化发展到虹桥国际开放枢纽建设，做好</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融入上海</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这篇文章是太仓发展的永恒主题。周鸿斌代表表示，太仓要以中德建交</w:t>
      </w:r>
      <w:r w:rsidRPr="00EB62F0">
        <w:rPr>
          <w:rFonts w:ascii="Times New Roman" w:eastAsia="仿宋_GB2312" w:hAnsi="Times New Roman"/>
          <w:kern w:val="0"/>
          <w:sz w:val="32"/>
          <w:szCs w:val="32"/>
        </w:rPr>
        <w:t>50</w:t>
      </w:r>
      <w:r w:rsidRPr="00EB62F0">
        <w:rPr>
          <w:rFonts w:ascii="Times New Roman" w:eastAsia="仿宋_GB2312" w:hAnsi="Times New Roman" w:hint="eastAsia"/>
          <w:kern w:val="0"/>
          <w:sz w:val="32"/>
          <w:szCs w:val="32"/>
        </w:rPr>
        <w:t>周年为契机，全力拓展与北德五州合作，全面加快对德合作项目建设，全力打造国家级对德合作示范区。</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楷体_GB2312" w:hAnsi="Times New Roman" w:hint="eastAsia"/>
          <w:kern w:val="0"/>
          <w:sz w:val="32"/>
          <w:szCs w:val="32"/>
        </w:rPr>
        <w:t>三是关于激发转型升级更强动能。</w:t>
      </w:r>
      <w:r w:rsidRPr="00EB62F0">
        <w:rPr>
          <w:rFonts w:ascii="Times New Roman" w:eastAsia="仿宋_GB2312" w:hAnsi="Times New Roman" w:hint="eastAsia"/>
          <w:kern w:val="0"/>
          <w:sz w:val="32"/>
          <w:szCs w:val="32"/>
        </w:rPr>
        <w:t>杨忠执代表认为，要加大人才引进</w:t>
      </w:r>
      <w:r w:rsidRPr="00FD237D">
        <w:rPr>
          <w:rFonts w:ascii="Times New Roman" w:eastAsia="仿宋_GB2312" w:hAnsi="Times New Roman" w:hint="eastAsia"/>
          <w:spacing w:val="-2"/>
          <w:kern w:val="0"/>
          <w:sz w:val="32"/>
          <w:szCs w:val="32"/>
        </w:rPr>
        <w:t>，助推民营企业转型升级。段月强代表认为，要优化</w:t>
      </w:r>
      <w:r w:rsidRPr="00FD237D">
        <w:rPr>
          <w:rFonts w:ascii="Times New Roman" w:eastAsia="仿宋_GB2312" w:hAnsi="Times New Roman"/>
          <w:spacing w:val="-2"/>
          <w:kern w:val="0"/>
          <w:sz w:val="32"/>
          <w:szCs w:val="32"/>
        </w:rPr>
        <w:t>“</w:t>
      </w:r>
      <w:r w:rsidRPr="00FD237D">
        <w:rPr>
          <w:rFonts w:ascii="Times New Roman" w:eastAsia="仿宋_GB2312" w:hAnsi="Times New Roman" w:hint="eastAsia"/>
          <w:spacing w:val="-2"/>
          <w:kern w:val="0"/>
          <w:sz w:val="32"/>
          <w:szCs w:val="32"/>
        </w:rPr>
        <w:t>双元制</w:t>
      </w:r>
      <w:r w:rsidRPr="00FD237D">
        <w:rPr>
          <w:rFonts w:ascii="Times New Roman" w:eastAsia="仿宋_GB2312" w:hAnsi="Times New Roman"/>
          <w:spacing w:val="-2"/>
          <w:kern w:val="0"/>
          <w:sz w:val="32"/>
          <w:szCs w:val="32"/>
        </w:rPr>
        <w:t>”</w:t>
      </w:r>
      <w:r w:rsidRPr="00FD237D">
        <w:rPr>
          <w:rFonts w:ascii="Times New Roman" w:eastAsia="仿宋_GB2312" w:hAnsi="Times New Roman" w:hint="eastAsia"/>
          <w:spacing w:val="-2"/>
          <w:kern w:val="0"/>
          <w:sz w:val="32"/>
          <w:szCs w:val="32"/>
        </w:rPr>
        <w:t>机制，让更多民企享受</w:t>
      </w:r>
      <w:r w:rsidRPr="00FD237D">
        <w:rPr>
          <w:rFonts w:ascii="Times New Roman" w:eastAsia="仿宋_GB2312" w:hAnsi="Times New Roman"/>
          <w:spacing w:val="-2"/>
          <w:kern w:val="0"/>
          <w:sz w:val="32"/>
          <w:szCs w:val="32"/>
        </w:rPr>
        <w:t>“</w:t>
      </w:r>
      <w:r w:rsidRPr="00FD237D">
        <w:rPr>
          <w:rFonts w:ascii="Times New Roman" w:eastAsia="仿宋_GB2312" w:hAnsi="Times New Roman" w:hint="eastAsia"/>
          <w:spacing w:val="-2"/>
          <w:kern w:val="0"/>
          <w:sz w:val="32"/>
          <w:szCs w:val="32"/>
        </w:rPr>
        <w:t>双元制</w:t>
      </w:r>
      <w:r w:rsidRPr="00FD237D">
        <w:rPr>
          <w:rFonts w:ascii="Times New Roman" w:eastAsia="仿宋_GB2312" w:hAnsi="Times New Roman"/>
          <w:spacing w:val="-2"/>
          <w:kern w:val="0"/>
          <w:sz w:val="32"/>
          <w:szCs w:val="32"/>
        </w:rPr>
        <w:t>”</w:t>
      </w:r>
      <w:r w:rsidRPr="00FD237D">
        <w:rPr>
          <w:rFonts w:ascii="Times New Roman" w:eastAsia="仿宋_GB2312" w:hAnsi="Times New Roman" w:hint="eastAsia"/>
          <w:spacing w:val="-2"/>
          <w:kern w:val="0"/>
          <w:sz w:val="32"/>
          <w:szCs w:val="32"/>
        </w:rPr>
        <w:t>人才带来的便利。</w:t>
      </w:r>
      <w:r w:rsidRPr="00EB62F0">
        <w:rPr>
          <w:rFonts w:ascii="Times New Roman" w:eastAsia="仿宋_GB2312" w:hAnsi="Times New Roman" w:hint="eastAsia"/>
          <w:kern w:val="0"/>
          <w:sz w:val="32"/>
          <w:szCs w:val="32"/>
        </w:rPr>
        <w:t>郑滔代表认为，要做强科学研究，构建优秀人才蓄水池，加快重点实验室建设，持续做好原创性工作；要做强成果转化，强化与企业合作，加快科技专利向产品的转化；要做强智慧服务，建好科研交流平台，助力全市对德合作。杨锐代表认为，推动生物医药、航空航天、新能源等产业发展，要坚持引入高端人才，加大人才支持的精准性和可行性，持续构建发展势头强劲的产业集群。唐浩成代表表示，要促进民企与外企合作交流，</w:t>
      </w:r>
      <w:r w:rsidRPr="00E358FE">
        <w:rPr>
          <w:rFonts w:ascii="Times New Roman" w:eastAsia="仿宋_GB2312" w:hAnsi="Times New Roman" w:hint="eastAsia"/>
          <w:spacing w:val="-2"/>
          <w:kern w:val="0"/>
          <w:sz w:val="32"/>
          <w:szCs w:val="32"/>
        </w:rPr>
        <w:t>推动</w:t>
      </w:r>
      <w:r w:rsidRPr="00FD237D">
        <w:rPr>
          <w:rFonts w:ascii="Times New Roman" w:eastAsia="仿宋_GB2312" w:hAnsi="Times New Roman" w:hint="eastAsia"/>
          <w:kern w:val="0"/>
          <w:sz w:val="32"/>
          <w:szCs w:val="32"/>
        </w:rPr>
        <w:t>企业走专精特新的道路，加强对企业人才招引方面的指导，帮助构建具有竞争力的留才用才机制，增强核心竞争力。宁爽黎、</w:t>
      </w:r>
      <w:r w:rsidRPr="00EB62F0">
        <w:rPr>
          <w:rFonts w:ascii="Times New Roman" w:eastAsia="仿宋_GB2312" w:hAnsi="Times New Roman" w:hint="eastAsia"/>
          <w:kern w:val="0"/>
          <w:sz w:val="32"/>
          <w:szCs w:val="32"/>
        </w:rPr>
        <w:t>钱惠栋、王俊杰代表表示，要大力招引高端工程师和高技能技师，建立政企定期对接机制，推动资源共享，更好地助力企业发展和转型升级。周海燕、张炜代表认为，要发挥好西北工业大学、西交利物浦大学平台作用，吸引集聚更多优秀人才，做优健雄职业技术学院和省中专技术人才培养模式，为产业发展提供更多支撑。</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楷体_GB2312" w:hAnsi="Times New Roman" w:hint="eastAsia"/>
          <w:kern w:val="0"/>
          <w:sz w:val="32"/>
          <w:szCs w:val="32"/>
        </w:rPr>
        <w:t>四是关于彰显田园城市更靓颜值。</w:t>
      </w:r>
      <w:r w:rsidRPr="00EB62F0">
        <w:rPr>
          <w:rFonts w:ascii="Times New Roman" w:eastAsia="仿宋_GB2312" w:hAnsi="Times New Roman" w:hint="eastAsia"/>
          <w:bCs/>
          <w:kern w:val="0"/>
          <w:sz w:val="32"/>
          <w:szCs w:val="32"/>
        </w:rPr>
        <w:t>钱奇琦代表表示，要推进管网入地工程，系统性谋划新城建设，加快提升城市能级。</w:t>
      </w:r>
      <w:r w:rsidRPr="00EB62F0">
        <w:rPr>
          <w:rFonts w:ascii="Times New Roman" w:eastAsia="仿宋_GB2312" w:hAnsi="Times New Roman" w:hint="eastAsia"/>
          <w:kern w:val="0"/>
          <w:sz w:val="32"/>
          <w:szCs w:val="32"/>
        </w:rPr>
        <w:t>白斌代表表示，将结合工作实际、排定工作计划，加快推动娄江新城高铁商务区、临沪国际社区、北部</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智造</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区建设，提速建设太仓大道地下综合管廊、城东水质净化厂等重点项目。</w:t>
      </w:r>
      <w:r w:rsidRPr="00EB62F0">
        <w:rPr>
          <w:rFonts w:ascii="Times New Roman" w:eastAsia="仿宋_GB2312" w:hAnsi="Times New Roman" w:hint="eastAsia"/>
          <w:bCs/>
          <w:kern w:val="0"/>
          <w:sz w:val="32"/>
          <w:szCs w:val="32"/>
        </w:rPr>
        <w:t>王哲、杨建新</w:t>
      </w:r>
      <w:r w:rsidRPr="00EB62F0">
        <w:rPr>
          <w:rFonts w:ascii="Times New Roman" w:eastAsia="仿宋_GB2312" w:hAnsi="Times New Roman" w:hint="eastAsia"/>
          <w:kern w:val="0"/>
          <w:sz w:val="32"/>
          <w:szCs w:val="32"/>
        </w:rPr>
        <w:t>代表认为，古松弄、胜利村、原城三小地块更新是全市加快推进城市更新的缩影，是一件必须要干、干则必成的事，是一件惠及群众、增进福祉的事。周鸿斌代表认为，口袋公园建设将进一步扮靓城市颜值，实现</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出门即是公园、入眼皆是风景</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徐志强代表认为，要持续推进乡村振兴，提升生产经营效益。要促进农民增收，加快实现共同富裕。要打造典型亮点，提升城市知名度。顾爱东、胡庆丰代表认为，率先基本实现农业农村现代化是对深入实施乡村振兴战略的最好回应，也是推进共同富裕的真实写照。</w:t>
      </w:r>
      <w:r w:rsidRPr="00EB62F0">
        <w:rPr>
          <w:rFonts w:ascii="Times New Roman" w:eastAsia="仿宋_GB2312" w:hAnsi="Times New Roman" w:hint="eastAsia"/>
          <w:bCs/>
          <w:kern w:val="0"/>
          <w:sz w:val="32"/>
          <w:szCs w:val="32"/>
        </w:rPr>
        <w:t>宋蔚、王戟代表认为，要着力提升农村人</w:t>
      </w:r>
      <w:r w:rsidRPr="00EB62F0">
        <w:rPr>
          <w:rFonts w:ascii="Times New Roman" w:eastAsia="仿宋_GB2312" w:hAnsi="Times New Roman" w:hint="eastAsia"/>
          <w:kern w:val="0"/>
          <w:sz w:val="32"/>
          <w:szCs w:val="32"/>
        </w:rPr>
        <w:t>居环境，推动精细化管理。何晓东代表认为，要集中建设高标准菜地，提高机械化水平，用集约化降低种植成本。要构建现代农业体系，发展</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农业</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体系，推动村村抱团、村企联合发展。陶煜东代表表示，要发挥示范引领作用，鼓励和吸引更多年轻人致力于乡村振兴。严海月、曹峰代表认为，要结合农文旅融合发展传承好非遗文化，通过商业开发，打造非遗产业，发挥非遗项目价值。周佳佳、徐健、胡静艺、洪庆代表认为，要充分挖掘农文旅资源，打造农文旅特色，形成精品农文旅线路。潘鋆皓、陈伟刚代表认为，要管理好集体土地，用好</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三资</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平台，推动村级经济更快更好发展，才能带动更多农民增收致富，才能更好完善基础设施，才能更好服务村民，才能共建美好和谐家园。王永伟代表认为，要以优化农村家庭诚信积分制度为工作抓手，全面提升乡村治理能力。</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楷体_GB2312" w:hAnsi="Times New Roman" w:hint="eastAsia"/>
          <w:kern w:val="0"/>
          <w:sz w:val="32"/>
          <w:szCs w:val="32"/>
        </w:rPr>
        <w:t>五是关于开拓绿色发展更高境界。</w:t>
      </w:r>
      <w:r w:rsidRPr="00EB62F0">
        <w:rPr>
          <w:rFonts w:ascii="Times New Roman" w:eastAsia="仿宋_GB2312" w:hAnsi="Times New Roman" w:hint="eastAsia"/>
          <w:kern w:val="0"/>
          <w:sz w:val="32"/>
          <w:szCs w:val="32"/>
        </w:rPr>
        <w:t>汪香元代表认为，要将安全生产、环境治理和经济发展相结合，加速淘汰污染高、能耗高的低端低效产业。胡卫江代表认为，推进国省考断面稳定达标，全面消除劣</w:t>
      </w:r>
      <w:r w:rsidRPr="00EB62F0">
        <w:rPr>
          <w:rFonts w:ascii="Times New Roman" w:hAnsi="宋体" w:hint="eastAsia"/>
          <w:kern w:val="0"/>
          <w:sz w:val="32"/>
          <w:szCs w:val="32"/>
        </w:rPr>
        <w:t>Ⅴ</w:t>
      </w:r>
      <w:r w:rsidRPr="00EB62F0">
        <w:rPr>
          <w:rFonts w:ascii="Times New Roman" w:eastAsia="仿宋_GB2312" w:hAnsi="Times New Roman" w:hint="eastAsia"/>
          <w:kern w:val="0"/>
          <w:sz w:val="32"/>
          <w:szCs w:val="32"/>
        </w:rPr>
        <w:t>类水体，是打赢打好污染防治攻坚战的应有之义，也是对做好第二轮中央、省生态环境保护督察的有力回应。</w:t>
      </w:r>
      <w:r w:rsidRPr="00EB62F0">
        <w:rPr>
          <w:rFonts w:ascii="Times New Roman" w:eastAsia="仿宋_GB2312" w:hAnsi="Times New Roman" w:hint="eastAsia"/>
          <w:kern w:val="0"/>
          <w:sz w:val="32"/>
          <w:szCs w:val="40"/>
        </w:rPr>
        <w:t>胡锦艳代表表示，企业要致力于低碳发展，为碳达峰、碳中和作出更多贡献。</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楷体_GB2312" w:hAnsi="Times New Roman" w:hint="eastAsia"/>
          <w:kern w:val="0"/>
          <w:sz w:val="32"/>
          <w:szCs w:val="32"/>
        </w:rPr>
        <w:t>六是关于创造民生幸福更多成果。</w:t>
      </w:r>
      <w:r w:rsidRPr="00EB62F0">
        <w:rPr>
          <w:rFonts w:ascii="Times New Roman" w:eastAsia="仿宋_GB2312" w:hAnsi="Times New Roman" w:hint="eastAsia"/>
          <w:kern w:val="0"/>
          <w:sz w:val="32"/>
          <w:szCs w:val="32"/>
        </w:rPr>
        <w:t>汪香元代表表示，发展要以民为本，饱含为民情怀，让人民群众在发展过程中感受到</w:t>
      </w:r>
      <w:r w:rsidRPr="00E358FE">
        <w:rPr>
          <w:rFonts w:ascii="Times New Roman" w:eastAsia="仿宋_GB2312" w:hAnsi="Times New Roman" w:hint="eastAsia"/>
          <w:spacing w:val="-2"/>
          <w:kern w:val="0"/>
          <w:sz w:val="32"/>
          <w:szCs w:val="32"/>
        </w:rPr>
        <w:t>幸福。胡卫江代表表示，坚持</w:t>
      </w:r>
      <w:r w:rsidRPr="00E358FE">
        <w:rPr>
          <w:rFonts w:ascii="Times New Roman" w:eastAsia="仿宋_GB2312" w:hAnsi="Times New Roman"/>
          <w:spacing w:val="-2"/>
          <w:kern w:val="0"/>
          <w:sz w:val="32"/>
          <w:szCs w:val="32"/>
        </w:rPr>
        <w:t>“</w:t>
      </w:r>
      <w:r w:rsidRPr="00E358FE">
        <w:rPr>
          <w:rFonts w:ascii="Times New Roman" w:eastAsia="仿宋_GB2312" w:hAnsi="Times New Roman" w:hint="eastAsia"/>
          <w:spacing w:val="-2"/>
          <w:kern w:val="0"/>
          <w:sz w:val="32"/>
          <w:szCs w:val="32"/>
        </w:rPr>
        <w:t>民之所忧，我必念之；民之所盼，我必行之</w:t>
      </w:r>
      <w:r w:rsidRPr="00E358FE">
        <w:rPr>
          <w:rFonts w:ascii="Times New Roman" w:eastAsia="仿宋_GB2312" w:hAnsi="Times New Roman"/>
          <w:spacing w:val="-2"/>
          <w:kern w:val="0"/>
          <w:sz w:val="32"/>
          <w:szCs w:val="32"/>
        </w:rPr>
        <w:t>”</w:t>
      </w:r>
      <w:r w:rsidRPr="00E358FE">
        <w:rPr>
          <w:rFonts w:ascii="Times New Roman" w:eastAsia="仿宋_GB2312" w:hAnsi="Times New Roman" w:hint="eastAsia"/>
          <w:spacing w:val="-2"/>
          <w:kern w:val="0"/>
          <w:sz w:val="32"/>
          <w:szCs w:val="32"/>
        </w:rPr>
        <w:t>，始终把群众的</w:t>
      </w:r>
      <w:r w:rsidRPr="00E358FE">
        <w:rPr>
          <w:rFonts w:ascii="Times New Roman" w:eastAsia="仿宋_GB2312" w:hAnsi="Times New Roman"/>
          <w:spacing w:val="-2"/>
          <w:kern w:val="0"/>
          <w:sz w:val="32"/>
          <w:szCs w:val="32"/>
        </w:rPr>
        <w:t>“</w:t>
      </w:r>
      <w:r w:rsidRPr="00E358FE">
        <w:rPr>
          <w:rFonts w:ascii="Times New Roman" w:eastAsia="仿宋_GB2312" w:hAnsi="Times New Roman" w:hint="eastAsia"/>
          <w:spacing w:val="-2"/>
          <w:kern w:val="0"/>
          <w:sz w:val="32"/>
          <w:szCs w:val="32"/>
        </w:rPr>
        <w:t>表情包</w:t>
      </w:r>
      <w:r w:rsidRPr="00E358FE">
        <w:rPr>
          <w:rFonts w:ascii="Times New Roman" w:eastAsia="仿宋_GB2312" w:hAnsi="Times New Roman"/>
          <w:spacing w:val="-2"/>
          <w:kern w:val="0"/>
          <w:sz w:val="32"/>
          <w:szCs w:val="32"/>
        </w:rPr>
        <w:t>”</w:t>
      </w:r>
      <w:r w:rsidRPr="00E358FE">
        <w:rPr>
          <w:rFonts w:ascii="Times New Roman" w:eastAsia="仿宋_GB2312" w:hAnsi="Times New Roman" w:hint="eastAsia"/>
          <w:spacing w:val="-2"/>
          <w:kern w:val="0"/>
          <w:sz w:val="32"/>
          <w:szCs w:val="32"/>
        </w:rPr>
        <w:t>作为工作的</w:t>
      </w:r>
      <w:r w:rsidRPr="00E358FE">
        <w:rPr>
          <w:rFonts w:ascii="Times New Roman" w:eastAsia="仿宋_GB2312" w:hAnsi="Times New Roman"/>
          <w:spacing w:val="-2"/>
          <w:kern w:val="0"/>
          <w:sz w:val="32"/>
          <w:szCs w:val="32"/>
        </w:rPr>
        <w:t>“</w:t>
      </w:r>
      <w:r w:rsidRPr="00E358FE">
        <w:rPr>
          <w:rFonts w:ascii="Times New Roman" w:eastAsia="仿宋_GB2312" w:hAnsi="Times New Roman" w:hint="eastAsia"/>
          <w:spacing w:val="-2"/>
          <w:kern w:val="0"/>
          <w:sz w:val="32"/>
          <w:szCs w:val="32"/>
        </w:rPr>
        <w:t>风向标</w:t>
      </w:r>
      <w:r w:rsidRPr="00E358FE">
        <w:rPr>
          <w:rFonts w:ascii="Times New Roman" w:eastAsia="仿宋_GB2312" w:hAnsi="Times New Roman"/>
          <w:spacing w:val="-2"/>
          <w:kern w:val="0"/>
          <w:sz w:val="32"/>
          <w:szCs w:val="32"/>
        </w:rPr>
        <w:t>”</w:t>
      </w:r>
      <w:r w:rsidRPr="00E358FE">
        <w:rPr>
          <w:rFonts w:ascii="Times New Roman" w:eastAsia="仿宋_GB2312" w:hAnsi="Times New Roman" w:hint="eastAsia"/>
          <w:spacing w:val="-2"/>
          <w:kern w:val="0"/>
          <w:sz w:val="32"/>
          <w:szCs w:val="32"/>
        </w:rPr>
        <w:t>。</w:t>
      </w:r>
      <w:r w:rsidRPr="00EB62F0">
        <w:rPr>
          <w:rFonts w:ascii="Times New Roman" w:eastAsia="仿宋_GB2312" w:hAnsi="Times New Roman" w:hint="eastAsia"/>
          <w:kern w:val="0"/>
          <w:sz w:val="32"/>
          <w:szCs w:val="32"/>
        </w:rPr>
        <w:t>凌晓波代表认为</w:t>
      </w:r>
      <w:r w:rsidRPr="00EB62F0">
        <w:rPr>
          <w:rFonts w:ascii="Times New Roman" w:eastAsia="仿宋_GB2312" w:hAnsi="Times New Roman" w:hint="eastAsia"/>
          <w:b/>
          <w:bCs/>
          <w:kern w:val="0"/>
          <w:sz w:val="32"/>
          <w:szCs w:val="32"/>
        </w:rPr>
        <w:t>，</w:t>
      </w:r>
      <w:r w:rsidRPr="00EB62F0">
        <w:rPr>
          <w:rFonts w:ascii="Times New Roman" w:eastAsia="仿宋_GB2312" w:hAnsi="Times New Roman" w:hint="eastAsia"/>
          <w:kern w:val="0"/>
          <w:sz w:val="32"/>
          <w:szCs w:val="32"/>
        </w:rPr>
        <w:t>要加大民生领域财政支出，做大发展效益，提升老百姓的幸福感和获得感。王晓芸、顾凯凯代表认为，不仅要提升教育硬件设施，也要加强教育系统人才培养，持续优化教育人才招引，搭建培育平台，强化青年教师培养，推动教育事业软硬件同步提升。马子健代表认为，要加大对于职业教育宣传力度，强化职业教育认知，持续扩大职业教育规模，培养太仓地区自己的技术人才，服务于太仓本地发展。周纯代表表示，要加快市一院急诊科技楼建设，改善急诊条件，提升科研教学水平，为创建三甲医院打牢基础。秦兵、凌峰代表表示，要加快推广分级诊疗机制，加大医疗资源共享，推进紧密型区域医疗卫生共同体建设，着力破除基层医疗机构人才紧缺的发展瓶颈，提升基层医疗机构服务能力。王亦凭、朱慧倩代表认为，要持续创新养老模式，盘活现有社区养老服务站点，丰富养老方式，既要满足硬件方面的养老需求，更要在精神层面做好养老服务保障，实现</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养老</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到</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享老</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的转变。</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楷体_GB2312" w:hAnsi="Times New Roman" w:hint="eastAsia"/>
          <w:kern w:val="0"/>
          <w:sz w:val="32"/>
          <w:szCs w:val="32"/>
        </w:rPr>
        <w:t>七是关于谱写和谐社会更美篇章。</w:t>
      </w:r>
      <w:r w:rsidRPr="00EB62F0">
        <w:rPr>
          <w:rFonts w:ascii="Times New Roman" w:eastAsia="仿宋_GB2312" w:hAnsi="Times New Roman" w:hint="eastAsia"/>
          <w:kern w:val="0"/>
          <w:sz w:val="32"/>
          <w:szCs w:val="32"/>
        </w:rPr>
        <w:t>周强代表认为，安全稳定是发展的压舱石，做好疫情防控，守住底线才能有发展空间，安全生产要常抓不懈。江芝才、张杰、周志强代表认为，面对面广量大的风险隐患，安全生产工作依然是易碎品，必须驰而不息、久久为功，把责任压得更实，把举措抓得更严，全面守好守牢安全发展底线。朱弇菁代表表示，要提质增效</w:t>
      </w:r>
      <w:r w:rsidRPr="00EB62F0">
        <w:rPr>
          <w:rFonts w:ascii="Times New Roman" w:eastAsia="仿宋_GB2312" w:hAnsi="Times New Roman"/>
          <w:kern w:val="0"/>
          <w:sz w:val="32"/>
          <w:szCs w:val="32"/>
        </w:rPr>
        <w:t>“12345”</w:t>
      </w:r>
      <w:r w:rsidRPr="00EB62F0">
        <w:rPr>
          <w:rFonts w:ascii="Times New Roman" w:eastAsia="仿宋_GB2312" w:hAnsi="Times New Roman" w:hint="eastAsia"/>
          <w:kern w:val="0"/>
          <w:sz w:val="32"/>
          <w:szCs w:val="32"/>
        </w:rPr>
        <w:t>便民服务热线，持续推动网格化和大数据的精细化管理，加强高位协调，确保社会治理工作落地见效。</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楷体_GB2312" w:hAnsi="Times New Roman" w:hint="eastAsia"/>
          <w:kern w:val="0"/>
          <w:sz w:val="32"/>
          <w:szCs w:val="32"/>
        </w:rPr>
        <w:t>八是关于扛起赶超跨越更硬担当。</w:t>
      </w:r>
      <w:r w:rsidRPr="00EB62F0">
        <w:rPr>
          <w:rFonts w:ascii="Times New Roman" w:eastAsia="仿宋_GB2312" w:hAnsi="Times New Roman" w:hint="eastAsia"/>
          <w:kern w:val="0"/>
          <w:sz w:val="32"/>
          <w:szCs w:val="32"/>
        </w:rPr>
        <w:t>胡卫江代表认为，干任何工作，都需要一支忠诚干净担当的干部队伍。新一届政府必须坚定政治方向，坚守为民初心，坚持依法行政，坚决改进作风，以人民满意为标准，扛起赶超跨越的更硬担当。杨庆代表表示，要持续推动正风肃纪反腐工作，将巡查整改的质效评价权力交给人民群众。张杰代表认为，政府必须在法律允许的范围内行使权力，只有在有法可依、有法必依、违法必究、执法必严的情况下作出的决策、开展的工作，才能真正体现人民意志、保障群众权益。</w:t>
      </w:r>
    </w:p>
    <w:p w:rsidR="00DC4962" w:rsidRPr="00EB62F0" w:rsidRDefault="00DC4962" w:rsidP="00D52E8F">
      <w:pPr>
        <w:spacing w:line="580" w:lineRule="exact"/>
        <w:ind w:firstLineChars="200" w:firstLine="31680"/>
        <w:rPr>
          <w:rFonts w:ascii="Times New Roman" w:eastAsia="黑体" w:hAnsi="Times New Roman"/>
          <w:kern w:val="0"/>
          <w:sz w:val="32"/>
          <w:szCs w:val="32"/>
        </w:rPr>
      </w:pPr>
      <w:r w:rsidRPr="00EB62F0">
        <w:rPr>
          <w:rFonts w:ascii="Times New Roman" w:eastAsia="黑体" w:hAnsi="Times New Roman" w:hint="eastAsia"/>
          <w:kern w:val="0"/>
          <w:sz w:val="32"/>
          <w:szCs w:val="32"/>
        </w:rPr>
        <w:t>三、关于对</w:t>
      </w:r>
      <w:r w:rsidRPr="00EB62F0">
        <w:rPr>
          <w:rFonts w:ascii="Times New Roman" w:eastAsia="黑体" w:hAnsi="Times New Roman"/>
          <w:kern w:val="0"/>
          <w:sz w:val="32"/>
          <w:szCs w:val="32"/>
        </w:rPr>
        <w:t>2022</w:t>
      </w:r>
      <w:r w:rsidRPr="00EB62F0">
        <w:rPr>
          <w:rFonts w:ascii="Times New Roman" w:eastAsia="黑体" w:hAnsi="Times New Roman" w:hint="eastAsia"/>
          <w:kern w:val="0"/>
          <w:sz w:val="32"/>
          <w:szCs w:val="32"/>
        </w:rPr>
        <w:t>年政府工作的意见和建议</w:t>
      </w:r>
    </w:p>
    <w:p w:rsidR="00DC4962" w:rsidRPr="00EB62F0" w:rsidRDefault="00DC4962" w:rsidP="00D52E8F">
      <w:pPr>
        <w:spacing w:line="580" w:lineRule="exact"/>
        <w:ind w:firstLineChars="200" w:firstLine="31680"/>
        <w:rPr>
          <w:rFonts w:ascii="Times New Roman" w:eastAsia="楷体_GB2312" w:hAnsi="Times New Roman"/>
          <w:kern w:val="0"/>
          <w:sz w:val="32"/>
          <w:szCs w:val="32"/>
        </w:rPr>
      </w:pPr>
      <w:r w:rsidRPr="00EB62F0">
        <w:rPr>
          <w:rFonts w:ascii="Times New Roman" w:eastAsia="楷体_GB2312" w:hAnsi="Times New Roman" w:hint="eastAsia"/>
          <w:kern w:val="0"/>
          <w:sz w:val="32"/>
          <w:szCs w:val="32"/>
        </w:rPr>
        <w:t>一是关于推动综合实力更快跃升方面（</w:t>
      </w:r>
      <w:r w:rsidRPr="00EB62F0">
        <w:rPr>
          <w:rFonts w:ascii="Times New Roman" w:eastAsia="楷体_GB2312" w:hAnsi="Times New Roman"/>
          <w:kern w:val="0"/>
          <w:sz w:val="32"/>
          <w:szCs w:val="32"/>
        </w:rPr>
        <w:t>11</w:t>
      </w:r>
      <w:r w:rsidRPr="00EB62F0">
        <w:rPr>
          <w:rFonts w:ascii="Times New Roman" w:eastAsia="楷体_GB2312" w:hAnsi="Times New Roman" w:hint="eastAsia"/>
          <w:kern w:val="0"/>
          <w:sz w:val="32"/>
          <w:szCs w:val="32"/>
        </w:rPr>
        <w:t>条）</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1</w:t>
      </w:r>
      <w:r w:rsidRPr="00EB62F0">
        <w:rPr>
          <w:rFonts w:ascii="Times New Roman" w:eastAsia="仿宋_GB2312" w:hAnsi="Times New Roman" w:hint="eastAsia"/>
          <w:kern w:val="0"/>
          <w:sz w:val="32"/>
          <w:szCs w:val="32"/>
        </w:rPr>
        <w:t>．狠抓项目引建。汪香元、王红星代表建议全力推动重点项目建设，持续扩大有效投入，推动经济实力快速增长。</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2</w:t>
      </w:r>
      <w:r w:rsidRPr="00EB62F0">
        <w:rPr>
          <w:rFonts w:ascii="Times New Roman" w:eastAsia="仿宋_GB2312" w:hAnsi="Times New Roman" w:hint="eastAsia"/>
          <w:kern w:val="0"/>
          <w:sz w:val="32"/>
          <w:szCs w:val="32"/>
        </w:rPr>
        <w:t>．做强产业集群。胡卫江、杨忠执、杨锐代表建议推动产业链人才链创新链融合，打造高端装备制造、新材料、生物医药、航空航天等产业创新集群。</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3</w:t>
      </w:r>
      <w:r w:rsidRPr="00EB62F0">
        <w:rPr>
          <w:rFonts w:ascii="Times New Roman" w:eastAsia="仿宋_GB2312" w:hAnsi="Times New Roman" w:hint="eastAsia"/>
          <w:kern w:val="0"/>
          <w:sz w:val="32"/>
          <w:szCs w:val="32"/>
        </w:rPr>
        <w:t>．加强城市宣传。毛华平、汪园超、马志刚代表建议丰富宣传手段，扩大城市知名度和影响力。</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4</w:t>
      </w:r>
      <w:r w:rsidRPr="00EB62F0">
        <w:rPr>
          <w:rFonts w:ascii="Times New Roman" w:eastAsia="仿宋_GB2312" w:hAnsi="Times New Roman" w:hint="eastAsia"/>
          <w:kern w:val="0"/>
          <w:sz w:val="32"/>
          <w:szCs w:val="32"/>
        </w:rPr>
        <w:t>．细化政策解读。施敬、徐洪明代表建议加强惠企政策宣传力度，简明扼要做好政策宣贯。</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5</w:t>
      </w:r>
      <w:r w:rsidRPr="00EB62F0">
        <w:rPr>
          <w:rFonts w:ascii="Times New Roman" w:eastAsia="仿宋_GB2312" w:hAnsi="Times New Roman" w:hint="eastAsia"/>
          <w:kern w:val="0"/>
          <w:sz w:val="32"/>
          <w:szCs w:val="32"/>
        </w:rPr>
        <w:t>．推动数字转型。江平、高军会代表建议政府构建数字化转型技术平台，提高技术流转效率，推动产业数字化转型。</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6</w:t>
      </w:r>
      <w:r w:rsidRPr="00EB62F0">
        <w:rPr>
          <w:rFonts w:ascii="Times New Roman" w:eastAsia="仿宋_GB2312" w:hAnsi="Times New Roman" w:hint="eastAsia"/>
          <w:kern w:val="0"/>
          <w:sz w:val="32"/>
          <w:szCs w:val="32"/>
        </w:rPr>
        <w:t>．发展文旅产业。宋蔚、胡静艺、杨丽代表建议政府强化旅游品牌建设，充分挖掘本土资源，打造具有特色的长三角旅游休闲目的地。</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7</w:t>
      </w:r>
      <w:r w:rsidRPr="00EB62F0">
        <w:rPr>
          <w:rFonts w:ascii="Times New Roman" w:eastAsia="仿宋_GB2312" w:hAnsi="Times New Roman" w:hint="eastAsia"/>
          <w:kern w:val="0"/>
          <w:sz w:val="32"/>
          <w:szCs w:val="32"/>
        </w:rPr>
        <w:t>．加强企业培训。施静、邱东明代表建议政府组织企业进行法律、税务、人才招引等方面的培训宣讲。</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8</w:t>
      </w:r>
      <w:r w:rsidRPr="00EB62F0">
        <w:rPr>
          <w:rFonts w:ascii="Times New Roman" w:eastAsia="仿宋_GB2312" w:hAnsi="Times New Roman" w:hint="eastAsia"/>
          <w:kern w:val="0"/>
          <w:sz w:val="32"/>
          <w:szCs w:val="32"/>
        </w:rPr>
        <w:t>．优化营商环境。朱献文、许晓岚代表建议政府进一步规范劳务市场，关注招工难问题，推进集宿区建设，解决企业用工需求。</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9</w:t>
      </w:r>
      <w:r w:rsidRPr="00EB62F0">
        <w:rPr>
          <w:rFonts w:ascii="Times New Roman" w:eastAsia="仿宋_GB2312" w:hAnsi="Times New Roman" w:hint="eastAsia"/>
          <w:kern w:val="0"/>
          <w:sz w:val="32"/>
          <w:szCs w:val="32"/>
        </w:rPr>
        <w:t>．保障资源要素。李刚、宣秋兴代表建议持续推进国土空间全域整治，为产业转型发展提供充足的土地要素保障。</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10</w:t>
      </w:r>
      <w:r w:rsidRPr="00EB62F0">
        <w:rPr>
          <w:rFonts w:ascii="Times New Roman" w:eastAsia="仿宋_GB2312" w:hAnsi="Times New Roman" w:hint="eastAsia"/>
          <w:kern w:val="0"/>
          <w:sz w:val="32"/>
          <w:szCs w:val="32"/>
        </w:rPr>
        <w:t>．推动国企发展。李琳、仲明代表建议推动国企市场化改革，完善内部制度改革，提升国企对经济社会发展贡献度。</w:t>
      </w:r>
    </w:p>
    <w:p w:rsidR="00DC4962" w:rsidRPr="00EB62F0" w:rsidRDefault="00DC4962" w:rsidP="00D52E8F">
      <w:pPr>
        <w:spacing w:line="580" w:lineRule="exact"/>
        <w:ind w:firstLineChars="200" w:firstLine="31680"/>
        <w:rPr>
          <w:rFonts w:ascii="Times New Roman" w:eastAsia="楷体_GB2312" w:hAnsi="Times New Roman"/>
          <w:kern w:val="0"/>
          <w:sz w:val="32"/>
          <w:szCs w:val="32"/>
        </w:rPr>
      </w:pPr>
      <w:r w:rsidRPr="00EB62F0">
        <w:rPr>
          <w:rFonts w:ascii="Times New Roman" w:eastAsia="仿宋_GB2312" w:hAnsi="Times New Roman"/>
          <w:kern w:val="0"/>
          <w:sz w:val="32"/>
          <w:szCs w:val="32"/>
        </w:rPr>
        <w:t>11</w:t>
      </w:r>
      <w:r w:rsidRPr="00EB62F0">
        <w:rPr>
          <w:rFonts w:ascii="Times New Roman" w:eastAsia="仿宋_GB2312" w:hAnsi="Times New Roman" w:hint="eastAsia"/>
          <w:kern w:val="0"/>
          <w:sz w:val="32"/>
          <w:szCs w:val="32"/>
        </w:rPr>
        <w:t>．扶持民企发展。管星宇、谢东奎、龚晓青、卜聪良代表建议加大对中小型民企在政策指导、融资、品牌建设等方面扶持力度，培育优秀本土企业。</w:t>
      </w:r>
    </w:p>
    <w:p w:rsidR="00DC4962" w:rsidRPr="00EB62F0" w:rsidRDefault="00DC4962" w:rsidP="00D52E8F">
      <w:pPr>
        <w:spacing w:line="580" w:lineRule="exact"/>
        <w:ind w:firstLineChars="200" w:firstLine="31680"/>
        <w:rPr>
          <w:rFonts w:ascii="Times New Roman" w:eastAsia="楷体_GB2312" w:hAnsi="Times New Roman"/>
          <w:kern w:val="0"/>
          <w:sz w:val="32"/>
          <w:szCs w:val="32"/>
        </w:rPr>
      </w:pPr>
      <w:r w:rsidRPr="00EB62F0">
        <w:rPr>
          <w:rFonts w:ascii="Times New Roman" w:eastAsia="楷体_GB2312" w:hAnsi="Times New Roman" w:hint="eastAsia"/>
          <w:kern w:val="0"/>
          <w:sz w:val="32"/>
          <w:szCs w:val="32"/>
        </w:rPr>
        <w:t>二是关于赋予三篇文章更深内涵方面（</w:t>
      </w:r>
      <w:r w:rsidRPr="00EB62F0">
        <w:rPr>
          <w:rFonts w:ascii="Times New Roman" w:eastAsia="楷体_GB2312" w:hAnsi="Times New Roman"/>
          <w:kern w:val="0"/>
          <w:sz w:val="32"/>
          <w:szCs w:val="32"/>
        </w:rPr>
        <w:t>3</w:t>
      </w:r>
      <w:r w:rsidRPr="00EB62F0">
        <w:rPr>
          <w:rFonts w:ascii="Times New Roman" w:eastAsia="楷体_GB2312" w:hAnsi="Times New Roman" w:hint="eastAsia"/>
          <w:kern w:val="0"/>
          <w:sz w:val="32"/>
          <w:szCs w:val="32"/>
        </w:rPr>
        <w:t>条）</w:t>
      </w:r>
    </w:p>
    <w:p w:rsidR="00DC4962" w:rsidRPr="00D52E8F" w:rsidRDefault="00DC4962" w:rsidP="00D52E8F">
      <w:pPr>
        <w:spacing w:line="580" w:lineRule="exact"/>
        <w:ind w:firstLineChars="200" w:firstLine="31680"/>
        <w:rPr>
          <w:rFonts w:ascii="Times New Roman" w:eastAsia="仿宋_GB2312" w:hAnsi="Times New Roman"/>
          <w:spacing w:val="4"/>
          <w:kern w:val="0"/>
          <w:sz w:val="32"/>
          <w:szCs w:val="32"/>
        </w:rPr>
      </w:pPr>
      <w:r w:rsidRPr="00EB62F0">
        <w:rPr>
          <w:rFonts w:ascii="Times New Roman" w:eastAsia="仿宋_GB2312" w:hAnsi="Times New Roman"/>
          <w:kern w:val="0"/>
          <w:sz w:val="32"/>
          <w:szCs w:val="32"/>
        </w:rPr>
        <w:t>1</w:t>
      </w:r>
      <w:r w:rsidRPr="00EB62F0">
        <w:rPr>
          <w:rFonts w:ascii="Times New Roman" w:eastAsia="仿宋_GB2312" w:hAnsi="Times New Roman" w:hint="eastAsia"/>
          <w:kern w:val="0"/>
          <w:sz w:val="32"/>
          <w:szCs w:val="32"/>
        </w:rPr>
        <w:t>．</w:t>
      </w:r>
      <w:r w:rsidRPr="00D52E8F">
        <w:rPr>
          <w:rFonts w:ascii="Times New Roman" w:eastAsia="仿宋_GB2312" w:hAnsi="Times New Roman" w:hint="eastAsia"/>
          <w:spacing w:val="4"/>
          <w:kern w:val="0"/>
          <w:sz w:val="32"/>
          <w:szCs w:val="32"/>
        </w:rPr>
        <w:t>加快融入上海。何永林、李刚、白斌代表建议加强娄江新城建设，更大力度对接上海，全力构建具有竞争力的产业集群。</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2</w:t>
      </w:r>
      <w:r w:rsidRPr="00EB62F0">
        <w:rPr>
          <w:rFonts w:ascii="Times New Roman" w:eastAsia="仿宋_GB2312" w:hAnsi="Times New Roman" w:hint="eastAsia"/>
          <w:kern w:val="0"/>
          <w:sz w:val="32"/>
          <w:szCs w:val="32"/>
        </w:rPr>
        <w:t>．加强对德合作。周海燕、张怡英、唐浩成代表建议构建德企与本土企业技术、管理等方面交流渠道，扩大交流合作范围，推动德企与本土企业协同发展。</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3</w:t>
      </w:r>
      <w:r w:rsidRPr="00EB62F0">
        <w:rPr>
          <w:rFonts w:ascii="Times New Roman" w:eastAsia="仿宋_GB2312" w:hAnsi="Times New Roman" w:hint="eastAsia"/>
          <w:kern w:val="0"/>
          <w:sz w:val="32"/>
          <w:szCs w:val="32"/>
        </w:rPr>
        <w:t>．推进以港强市。徐志强、戚振宇代表建议持续推动港口港区港城联动发展，持续优化港区产业布局，提升港区对全市贡献度。</w:t>
      </w:r>
    </w:p>
    <w:p w:rsidR="00DC4962" w:rsidRPr="00EB62F0" w:rsidRDefault="00DC4962" w:rsidP="00D52E8F">
      <w:pPr>
        <w:spacing w:line="580" w:lineRule="exact"/>
        <w:ind w:firstLineChars="200" w:firstLine="31680"/>
        <w:rPr>
          <w:rFonts w:ascii="Times New Roman" w:eastAsia="楷体_GB2312" w:hAnsi="Times New Roman"/>
          <w:kern w:val="0"/>
          <w:sz w:val="32"/>
          <w:szCs w:val="32"/>
        </w:rPr>
      </w:pPr>
      <w:r w:rsidRPr="00EB62F0">
        <w:rPr>
          <w:rFonts w:ascii="Times New Roman" w:eastAsia="楷体_GB2312" w:hAnsi="Times New Roman" w:hint="eastAsia"/>
          <w:kern w:val="0"/>
          <w:sz w:val="32"/>
          <w:szCs w:val="32"/>
        </w:rPr>
        <w:t>三是关于激发转型升级更强动能方面（</w:t>
      </w:r>
      <w:r w:rsidRPr="00EB62F0">
        <w:rPr>
          <w:rFonts w:ascii="Times New Roman" w:eastAsia="楷体_GB2312" w:hAnsi="Times New Roman"/>
          <w:kern w:val="0"/>
          <w:sz w:val="32"/>
          <w:szCs w:val="32"/>
        </w:rPr>
        <w:t>3</w:t>
      </w:r>
      <w:r w:rsidRPr="00EB62F0">
        <w:rPr>
          <w:rFonts w:ascii="Times New Roman" w:eastAsia="楷体_GB2312" w:hAnsi="Times New Roman" w:hint="eastAsia"/>
          <w:kern w:val="0"/>
          <w:sz w:val="32"/>
          <w:szCs w:val="32"/>
        </w:rPr>
        <w:t>条）</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1</w:t>
      </w:r>
      <w:r w:rsidRPr="00EB62F0">
        <w:rPr>
          <w:rFonts w:ascii="Times New Roman" w:eastAsia="仿宋_GB2312" w:hAnsi="Times New Roman" w:hint="eastAsia"/>
          <w:kern w:val="0"/>
          <w:sz w:val="32"/>
          <w:szCs w:val="32"/>
        </w:rPr>
        <w:t>．鼓励企业创新。王俊杰、唐浩成、段月强代表建议搭建创新资源交流平台，优化企业获取创新资源渠道，提升企业科技创新能力。</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2</w:t>
      </w:r>
      <w:r w:rsidRPr="00EB62F0">
        <w:rPr>
          <w:rFonts w:ascii="Times New Roman" w:eastAsia="仿宋_GB2312" w:hAnsi="Times New Roman" w:hint="eastAsia"/>
          <w:kern w:val="0"/>
          <w:sz w:val="32"/>
          <w:szCs w:val="32"/>
        </w:rPr>
        <w:t>．大力招引人才。郁展翔、郑滔、张炜代表建议扩大企业与院所合作，加强人才培育，完善科研、生活配套，帮助企业留住人才。</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3</w:t>
      </w:r>
      <w:r w:rsidRPr="00EB62F0">
        <w:rPr>
          <w:rFonts w:ascii="Times New Roman" w:eastAsia="仿宋_GB2312" w:hAnsi="Times New Roman" w:hint="eastAsia"/>
          <w:kern w:val="0"/>
          <w:sz w:val="32"/>
          <w:szCs w:val="32"/>
        </w:rPr>
        <w:t>．引育技能人才。宁爽黎、钱惠栋代表建议加强高级工程师、技术人才招引，为企业转型走向高端奠定基础。</w:t>
      </w:r>
    </w:p>
    <w:p w:rsidR="00DC4962" w:rsidRPr="00EB62F0" w:rsidRDefault="00DC4962" w:rsidP="00D52E8F">
      <w:pPr>
        <w:spacing w:line="580" w:lineRule="exact"/>
        <w:ind w:firstLineChars="200" w:firstLine="31680"/>
        <w:rPr>
          <w:rFonts w:ascii="Times New Roman" w:eastAsia="楷体_GB2312" w:hAnsi="Times New Roman"/>
          <w:kern w:val="0"/>
          <w:sz w:val="32"/>
          <w:szCs w:val="32"/>
        </w:rPr>
      </w:pPr>
      <w:r w:rsidRPr="00EB62F0">
        <w:rPr>
          <w:rFonts w:ascii="Times New Roman" w:eastAsia="楷体_GB2312" w:hAnsi="Times New Roman" w:hint="eastAsia"/>
          <w:kern w:val="0"/>
          <w:sz w:val="32"/>
          <w:szCs w:val="32"/>
        </w:rPr>
        <w:t>四是关于彰显田园城市更靓颜值方面（</w:t>
      </w:r>
      <w:r w:rsidRPr="00EB62F0">
        <w:rPr>
          <w:rFonts w:ascii="Times New Roman" w:eastAsia="楷体_GB2312" w:hAnsi="Times New Roman"/>
          <w:kern w:val="0"/>
          <w:sz w:val="32"/>
          <w:szCs w:val="32"/>
        </w:rPr>
        <w:t>10</w:t>
      </w:r>
      <w:r w:rsidRPr="00EB62F0">
        <w:rPr>
          <w:rFonts w:ascii="Times New Roman" w:eastAsia="楷体_GB2312" w:hAnsi="Times New Roman" w:hint="eastAsia"/>
          <w:kern w:val="0"/>
          <w:sz w:val="32"/>
          <w:szCs w:val="32"/>
        </w:rPr>
        <w:t>条）</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1</w:t>
      </w:r>
      <w:r w:rsidRPr="00EB62F0">
        <w:rPr>
          <w:rFonts w:ascii="Times New Roman" w:eastAsia="仿宋_GB2312" w:hAnsi="Times New Roman" w:hint="eastAsia"/>
          <w:kern w:val="0"/>
          <w:sz w:val="32"/>
          <w:szCs w:val="32"/>
        </w:rPr>
        <w:t>．推进交通建设。李燕、金震海、陆利平、管星宇代表建议持续优化路网，加快智慧交通建设，提升主要道路高峰期间通行效率。</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2</w:t>
      </w:r>
      <w:r w:rsidRPr="00EB62F0">
        <w:rPr>
          <w:rFonts w:ascii="Times New Roman" w:eastAsia="仿宋_GB2312" w:hAnsi="Times New Roman" w:hint="eastAsia"/>
          <w:kern w:val="0"/>
          <w:sz w:val="32"/>
          <w:szCs w:val="32"/>
        </w:rPr>
        <w:t>．完善基础设施。潘鋆皓、黄冬明代表建议完善乡村农路、公交等基础设施，推进快递物流进乡村。</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3</w:t>
      </w:r>
      <w:r w:rsidRPr="00EB62F0">
        <w:rPr>
          <w:rFonts w:ascii="Times New Roman" w:eastAsia="仿宋_GB2312" w:hAnsi="Times New Roman" w:hint="eastAsia"/>
          <w:kern w:val="0"/>
          <w:sz w:val="32"/>
          <w:szCs w:val="32"/>
        </w:rPr>
        <w:t>．提质老旧小区。卞洪明、钱蓉蓉、陈怡代表建议加快老旧小区改造，完善基础设施，有序推进增梯工作。</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4</w:t>
      </w:r>
      <w:r w:rsidRPr="00EB62F0">
        <w:rPr>
          <w:rFonts w:ascii="Times New Roman" w:eastAsia="仿宋_GB2312" w:hAnsi="Times New Roman" w:hint="eastAsia"/>
          <w:kern w:val="0"/>
          <w:sz w:val="32"/>
          <w:szCs w:val="32"/>
        </w:rPr>
        <w:t>．优化公共交通。黄冬明、叶玉萍代表建议根据实际调整公交线路和运行班次，提升公交运行质效。</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5</w:t>
      </w:r>
      <w:r w:rsidRPr="00EB62F0">
        <w:rPr>
          <w:rFonts w:ascii="Times New Roman" w:eastAsia="仿宋_GB2312" w:hAnsi="Times New Roman" w:hint="eastAsia"/>
          <w:kern w:val="0"/>
          <w:sz w:val="32"/>
          <w:szCs w:val="32"/>
        </w:rPr>
        <w:t>．缓解停车难题。姚雄辉、杨丽代表建议增设停车泊位，加强停车场综合管理，延长公共停车场免费停车时间。</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6</w:t>
      </w:r>
      <w:r w:rsidRPr="00EB62F0">
        <w:rPr>
          <w:rFonts w:ascii="Times New Roman" w:eastAsia="仿宋_GB2312" w:hAnsi="Times New Roman" w:hint="eastAsia"/>
          <w:kern w:val="0"/>
          <w:sz w:val="32"/>
          <w:szCs w:val="32"/>
        </w:rPr>
        <w:t>．促进农文旅发展。顾爱东、刘娅、严海月代表建议推动全市域农文旅融合发展，打造旅游、休闲、文化为一体的现代田园综合体，形成全市一体化旅游品牌。</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7</w:t>
      </w:r>
      <w:r w:rsidRPr="00EB62F0">
        <w:rPr>
          <w:rFonts w:ascii="Times New Roman" w:eastAsia="仿宋_GB2312" w:hAnsi="Times New Roman" w:hint="eastAsia"/>
          <w:kern w:val="0"/>
          <w:sz w:val="32"/>
          <w:szCs w:val="32"/>
        </w:rPr>
        <w:t>．改善农村环境。吴邹、周佳佳代表建议统筹推进乡村生态环境建设，推进生活污水治理，打造生态宜居乡村。</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8</w:t>
      </w:r>
      <w:r w:rsidRPr="00EB62F0">
        <w:rPr>
          <w:rFonts w:ascii="Times New Roman" w:eastAsia="仿宋_GB2312" w:hAnsi="Times New Roman" w:hint="eastAsia"/>
          <w:kern w:val="0"/>
          <w:sz w:val="32"/>
          <w:szCs w:val="32"/>
        </w:rPr>
        <w:t>．做强村级经济。高萍、陈伟刚、何晓东、陶煜东代表建议推动农产品深加工等现代农业发展，引导集体资金投资增值，持续推动村级合作社发展。</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9</w:t>
      </w:r>
      <w:r w:rsidRPr="00EB62F0">
        <w:rPr>
          <w:rFonts w:ascii="Times New Roman" w:eastAsia="仿宋_GB2312" w:hAnsi="Times New Roman" w:hint="eastAsia"/>
          <w:kern w:val="0"/>
          <w:sz w:val="32"/>
          <w:szCs w:val="32"/>
        </w:rPr>
        <w:t>．培养乡村人才。高军会、周鸿斌、瞿振亚代表建议加强基层组织、生产经营、乡村文化等领域乡村人才引育。</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10</w:t>
      </w:r>
      <w:r w:rsidRPr="00EB62F0">
        <w:rPr>
          <w:rFonts w:ascii="Times New Roman" w:eastAsia="仿宋_GB2312" w:hAnsi="Times New Roman" w:hint="eastAsia"/>
          <w:kern w:val="0"/>
          <w:sz w:val="32"/>
          <w:szCs w:val="32"/>
        </w:rPr>
        <w:t>．改善乡风文明。苏澹迪、王永伟代表建议进一步优化农村家庭诚信积分制度，推进乡村移风易俗。</w:t>
      </w:r>
    </w:p>
    <w:p w:rsidR="00DC4962" w:rsidRPr="00EB62F0" w:rsidRDefault="00DC4962" w:rsidP="00D52E8F">
      <w:pPr>
        <w:spacing w:line="580" w:lineRule="exact"/>
        <w:ind w:firstLineChars="200" w:firstLine="31680"/>
        <w:rPr>
          <w:rFonts w:ascii="Times New Roman" w:eastAsia="楷体_GB2312" w:hAnsi="Times New Roman"/>
          <w:kern w:val="0"/>
          <w:sz w:val="32"/>
          <w:szCs w:val="32"/>
        </w:rPr>
      </w:pPr>
      <w:r w:rsidRPr="00EB62F0">
        <w:rPr>
          <w:rFonts w:ascii="Times New Roman" w:eastAsia="楷体_GB2312" w:hAnsi="Times New Roman" w:hint="eastAsia"/>
          <w:kern w:val="0"/>
          <w:sz w:val="32"/>
          <w:szCs w:val="32"/>
        </w:rPr>
        <w:t>五是关于开拓绿色发展更高境界方面（</w:t>
      </w:r>
      <w:r w:rsidRPr="00EB62F0">
        <w:rPr>
          <w:rFonts w:ascii="Times New Roman" w:eastAsia="楷体_GB2312" w:hAnsi="Times New Roman"/>
          <w:kern w:val="0"/>
          <w:sz w:val="32"/>
          <w:szCs w:val="32"/>
        </w:rPr>
        <w:t>3</w:t>
      </w:r>
      <w:r w:rsidRPr="00EB62F0">
        <w:rPr>
          <w:rFonts w:ascii="Times New Roman" w:eastAsia="楷体_GB2312" w:hAnsi="Times New Roman" w:hint="eastAsia"/>
          <w:kern w:val="0"/>
          <w:sz w:val="32"/>
          <w:szCs w:val="32"/>
        </w:rPr>
        <w:t>条）</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1</w:t>
      </w:r>
      <w:r w:rsidRPr="00EB62F0">
        <w:rPr>
          <w:rFonts w:ascii="Times New Roman" w:eastAsia="仿宋_GB2312" w:hAnsi="Times New Roman" w:hint="eastAsia"/>
          <w:kern w:val="0"/>
          <w:sz w:val="32"/>
          <w:szCs w:val="32"/>
        </w:rPr>
        <w:t>．提质绿化品质。马雪峰代表建议进一步加强城市园林绿化监管，提升城市园林绿化水平。</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2</w:t>
      </w:r>
      <w:r w:rsidRPr="00EB62F0">
        <w:rPr>
          <w:rFonts w:ascii="Times New Roman" w:eastAsia="仿宋_GB2312" w:hAnsi="Times New Roman" w:hint="eastAsia"/>
          <w:kern w:val="0"/>
          <w:sz w:val="32"/>
          <w:szCs w:val="32"/>
        </w:rPr>
        <w:t>．推动低碳发展。胡锦艳代表建议为企业技术绿色升级改造搭建科技合作平台，高效推动企业绿色低碳发展。</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3</w:t>
      </w:r>
      <w:r w:rsidRPr="00EB62F0">
        <w:rPr>
          <w:rFonts w:ascii="Times New Roman" w:eastAsia="仿宋_GB2312" w:hAnsi="Times New Roman" w:hint="eastAsia"/>
          <w:kern w:val="0"/>
          <w:sz w:val="32"/>
          <w:szCs w:val="32"/>
        </w:rPr>
        <w:t>．强化污染治理。蔡东辉代表建议加大</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散乱污</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小企业整治力度，优化乡村环境。</w:t>
      </w:r>
    </w:p>
    <w:p w:rsidR="00DC4962" w:rsidRPr="00EB62F0" w:rsidRDefault="00DC4962" w:rsidP="00D52E8F">
      <w:pPr>
        <w:spacing w:line="580" w:lineRule="exact"/>
        <w:ind w:firstLineChars="200" w:firstLine="31680"/>
        <w:rPr>
          <w:rFonts w:ascii="Times New Roman" w:eastAsia="楷体_GB2312" w:hAnsi="Times New Roman"/>
          <w:kern w:val="0"/>
          <w:sz w:val="32"/>
          <w:szCs w:val="32"/>
        </w:rPr>
      </w:pPr>
      <w:r w:rsidRPr="00EB62F0">
        <w:rPr>
          <w:rFonts w:ascii="Times New Roman" w:eastAsia="楷体_GB2312" w:hAnsi="Times New Roman" w:hint="eastAsia"/>
          <w:kern w:val="0"/>
          <w:sz w:val="32"/>
          <w:szCs w:val="32"/>
        </w:rPr>
        <w:t>六是关于创造民生幸福更多成果方面（</w:t>
      </w:r>
      <w:r w:rsidRPr="00EB62F0">
        <w:rPr>
          <w:rFonts w:ascii="Times New Roman" w:eastAsia="楷体_GB2312" w:hAnsi="Times New Roman"/>
          <w:kern w:val="0"/>
          <w:sz w:val="32"/>
          <w:szCs w:val="32"/>
        </w:rPr>
        <w:t>8</w:t>
      </w:r>
      <w:r w:rsidRPr="00EB62F0">
        <w:rPr>
          <w:rFonts w:ascii="Times New Roman" w:eastAsia="楷体_GB2312" w:hAnsi="Times New Roman" w:hint="eastAsia"/>
          <w:kern w:val="0"/>
          <w:sz w:val="32"/>
          <w:szCs w:val="32"/>
        </w:rPr>
        <w:t>条）</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1</w:t>
      </w:r>
      <w:r w:rsidRPr="00EB62F0">
        <w:rPr>
          <w:rFonts w:ascii="Times New Roman" w:eastAsia="仿宋_GB2312" w:hAnsi="Times New Roman" w:hint="eastAsia"/>
          <w:kern w:val="0"/>
          <w:sz w:val="32"/>
          <w:szCs w:val="32"/>
        </w:rPr>
        <w:t>．增加教育资源供给。高军会、陆莉玲、马标代表建议财政预算加大教育方面投入，加快学校新改扩建速度，有效推动学位数增长。</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2</w:t>
      </w:r>
      <w:r w:rsidRPr="00EB62F0">
        <w:rPr>
          <w:rFonts w:ascii="Times New Roman" w:eastAsia="仿宋_GB2312" w:hAnsi="Times New Roman" w:hint="eastAsia"/>
          <w:kern w:val="0"/>
          <w:sz w:val="32"/>
          <w:szCs w:val="32"/>
        </w:rPr>
        <w:t>．关爱学生身心健康。顾燕、周莉、王静代表建议进一步改善学校基础设施环境，关注未成年人的心理问题，重视家庭教育工作。</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3</w:t>
      </w:r>
      <w:r w:rsidRPr="00EB62F0">
        <w:rPr>
          <w:rFonts w:ascii="Times New Roman" w:eastAsia="仿宋_GB2312" w:hAnsi="Times New Roman" w:hint="eastAsia"/>
          <w:kern w:val="0"/>
          <w:sz w:val="32"/>
          <w:szCs w:val="32"/>
        </w:rPr>
        <w:t>．精准开展双减工作。马子健、仲红燕、王芳代表建议针对不同学校实际情况，精准制定课后延时服务要求，避免增加教师不必要负担。</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4</w:t>
      </w:r>
      <w:r w:rsidRPr="00EB62F0">
        <w:rPr>
          <w:rFonts w:ascii="Times New Roman" w:eastAsia="仿宋_GB2312" w:hAnsi="Times New Roman" w:hint="eastAsia"/>
          <w:kern w:val="0"/>
          <w:sz w:val="32"/>
          <w:szCs w:val="32"/>
        </w:rPr>
        <w:t>．激发教师干事热情。王春花、张倩代表建议增加一线教师收入，落实同工同酬政策。</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5</w:t>
      </w:r>
      <w:r w:rsidRPr="00EB62F0">
        <w:rPr>
          <w:rFonts w:ascii="Times New Roman" w:eastAsia="仿宋_GB2312" w:hAnsi="Times New Roman" w:hint="eastAsia"/>
          <w:kern w:val="0"/>
          <w:sz w:val="32"/>
          <w:szCs w:val="32"/>
        </w:rPr>
        <w:t>．优化教师人才队伍。顾凯凯、滕凌燕、王晓芸代表建议大力招引教育人才，构建青年教师培养体系，推动教育事业软硬件同步提升。</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6</w:t>
      </w:r>
      <w:r w:rsidRPr="00EB62F0">
        <w:rPr>
          <w:rFonts w:ascii="Times New Roman" w:eastAsia="仿宋_GB2312" w:hAnsi="Times New Roman" w:hint="eastAsia"/>
          <w:kern w:val="0"/>
          <w:sz w:val="32"/>
          <w:szCs w:val="32"/>
        </w:rPr>
        <w:t>．完善基层医疗服务。钱美萍、钱苏、周纯、秦兵代表建议加强基层医疗基础设施建设，推进紧密型区域医疗卫生共同体建设，提升基层医疗机构服务能力。</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7</w:t>
      </w:r>
      <w:r w:rsidRPr="00EB62F0">
        <w:rPr>
          <w:rFonts w:ascii="Times New Roman" w:eastAsia="仿宋_GB2312" w:hAnsi="Times New Roman" w:hint="eastAsia"/>
          <w:kern w:val="0"/>
          <w:sz w:val="32"/>
          <w:szCs w:val="32"/>
        </w:rPr>
        <w:t>．完善医疗人才支撑。凌峰、赵翠平、姚岗代表建议大力引育医护人才，强化定向培养，满足医疗机构对人才的需求。</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8</w:t>
      </w:r>
      <w:r w:rsidRPr="00EB62F0">
        <w:rPr>
          <w:rFonts w:ascii="Times New Roman" w:eastAsia="仿宋_GB2312" w:hAnsi="Times New Roman" w:hint="eastAsia"/>
          <w:kern w:val="0"/>
          <w:sz w:val="32"/>
          <w:szCs w:val="32"/>
        </w:rPr>
        <w:t>．持续创新养老模式。朱慧倩、陆建忠、王亦凭、王晔代表建议要丰富养老方式，盘活现有社区养老服务站点，探索半社会化抚养方式，推动</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养老</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到</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享老</w:t>
      </w:r>
      <w:r w:rsidRPr="00EB62F0">
        <w:rPr>
          <w:rFonts w:ascii="Times New Roman" w:eastAsia="仿宋_GB2312" w:hAnsi="Times New Roman"/>
          <w:kern w:val="0"/>
          <w:sz w:val="32"/>
          <w:szCs w:val="32"/>
        </w:rPr>
        <w:t>”</w:t>
      </w:r>
      <w:r w:rsidRPr="00EB62F0">
        <w:rPr>
          <w:rFonts w:ascii="Times New Roman" w:eastAsia="仿宋_GB2312" w:hAnsi="Times New Roman" w:hint="eastAsia"/>
          <w:kern w:val="0"/>
          <w:sz w:val="32"/>
          <w:szCs w:val="32"/>
        </w:rPr>
        <w:t>的转变。</w:t>
      </w:r>
    </w:p>
    <w:p w:rsidR="00DC4962" w:rsidRPr="00EB62F0" w:rsidRDefault="00DC4962" w:rsidP="00D52E8F">
      <w:pPr>
        <w:spacing w:line="580" w:lineRule="exact"/>
        <w:ind w:firstLineChars="200" w:firstLine="31680"/>
        <w:rPr>
          <w:rFonts w:ascii="Times New Roman" w:eastAsia="楷体_GB2312" w:hAnsi="Times New Roman"/>
          <w:kern w:val="0"/>
          <w:sz w:val="32"/>
          <w:szCs w:val="32"/>
        </w:rPr>
      </w:pPr>
      <w:r w:rsidRPr="00EB62F0">
        <w:rPr>
          <w:rFonts w:ascii="Times New Roman" w:eastAsia="楷体_GB2312" w:hAnsi="Times New Roman" w:hint="eastAsia"/>
          <w:kern w:val="0"/>
          <w:sz w:val="32"/>
          <w:szCs w:val="32"/>
        </w:rPr>
        <w:t>七是关于谱写和谐社会更美篇章方面（</w:t>
      </w:r>
      <w:r w:rsidRPr="00EB62F0">
        <w:rPr>
          <w:rFonts w:ascii="Times New Roman" w:eastAsia="楷体_GB2312" w:hAnsi="Times New Roman"/>
          <w:kern w:val="0"/>
          <w:sz w:val="32"/>
          <w:szCs w:val="32"/>
        </w:rPr>
        <w:t>4</w:t>
      </w:r>
      <w:r w:rsidRPr="00EB62F0">
        <w:rPr>
          <w:rFonts w:ascii="Times New Roman" w:eastAsia="楷体_GB2312" w:hAnsi="Times New Roman" w:hint="eastAsia"/>
          <w:kern w:val="0"/>
          <w:sz w:val="32"/>
          <w:szCs w:val="32"/>
        </w:rPr>
        <w:t>条）</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1</w:t>
      </w:r>
      <w:r w:rsidRPr="00EB62F0">
        <w:rPr>
          <w:rFonts w:ascii="Times New Roman" w:eastAsia="仿宋_GB2312" w:hAnsi="Times New Roman" w:hint="eastAsia"/>
          <w:kern w:val="0"/>
          <w:sz w:val="32"/>
          <w:szCs w:val="32"/>
        </w:rPr>
        <w:t>．抓好疫情防控。吴邹、马云代表建议常态化做好疫情防控，强化港口疫情防控，守牢疫情防控底线。</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2</w:t>
      </w:r>
      <w:r w:rsidRPr="00EB62F0">
        <w:rPr>
          <w:rFonts w:ascii="Times New Roman" w:eastAsia="仿宋_GB2312" w:hAnsi="Times New Roman" w:hint="eastAsia"/>
          <w:kern w:val="0"/>
          <w:sz w:val="32"/>
          <w:szCs w:val="32"/>
        </w:rPr>
        <w:t>．深化文明创建。周强、盛海峰、江芝才代表建议巩固文明城市创建成果，细化城市综合管理。</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3</w:t>
      </w:r>
      <w:r w:rsidRPr="00EB62F0">
        <w:rPr>
          <w:rFonts w:ascii="Times New Roman" w:eastAsia="仿宋_GB2312" w:hAnsi="Times New Roman" w:hint="eastAsia"/>
          <w:kern w:val="0"/>
          <w:sz w:val="32"/>
          <w:szCs w:val="32"/>
        </w:rPr>
        <w:t>．推动社区管理。朱弇菁、查卫东、许菊代表建议利用小网格开展社区治理，推动基层治理和社区党建结合，探索无物业小区管理模式。</w:t>
      </w:r>
    </w:p>
    <w:p w:rsidR="00DC4962" w:rsidRPr="00EB62F0" w:rsidRDefault="00DC4962" w:rsidP="00D52E8F">
      <w:pPr>
        <w:spacing w:line="580" w:lineRule="exact"/>
        <w:ind w:firstLineChars="200" w:firstLine="31680"/>
        <w:rPr>
          <w:rFonts w:ascii="Times New Roman" w:eastAsia="仿宋_GB2312" w:hAnsi="Times New Roman"/>
          <w:kern w:val="0"/>
          <w:sz w:val="32"/>
          <w:szCs w:val="32"/>
        </w:rPr>
      </w:pPr>
      <w:r w:rsidRPr="00EB62F0">
        <w:rPr>
          <w:rFonts w:ascii="Times New Roman" w:eastAsia="仿宋_GB2312" w:hAnsi="Times New Roman"/>
          <w:kern w:val="0"/>
          <w:sz w:val="32"/>
          <w:szCs w:val="32"/>
        </w:rPr>
        <w:t>4</w:t>
      </w:r>
      <w:r w:rsidRPr="00EB62F0">
        <w:rPr>
          <w:rFonts w:ascii="Times New Roman" w:eastAsia="仿宋_GB2312" w:hAnsi="Times New Roman" w:hint="eastAsia"/>
          <w:kern w:val="0"/>
          <w:sz w:val="32"/>
          <w:szCs w:val="32"/>
        </w:rPr>
        <w:t>．优化一网通办。王蕾、奚旦洁代表建议持续深化便民服务改革，实现更多事项便捷高效办理。</w:t>
      </w:r>
    </w:p>
    <w:p w:rsidR="00DC4962" w:rsidRPr="00EB62F0" w:rsidRDefault="00DC4962" w:rsidP="00D52E8F">
      <w:pPr>
        <w:spacing w:line="580" w:lineRule="exact"/>
        <w:ind w:firstLineChars="200" w:firstLine="31680"/>
        <w:rPr>
          <w:rFonts w:ascii="Times New Roman" w:eastAsia="仿宋_GB2312" w:hAnsi="Times New Roman"/>
          <w:bCs/>
          <w:sz w:val="32"/>
          <w:szCs w:val="32"/>
        </w:rPr>
      </w:pPr>
    </w:p>
    <w:p w:rsidR="00DC4962" w:rsidRPr="00EB62F0" w:rsidRDefault="00DC4962" w:rsidP="00D52E8F">
      <w:pPr>
        <w:spacing w:line="580" w:lineRule="exact"/>
        <w:ind w:firstLineChars="200" w:firstLine="31680"/>
        <w:rPr>
          <w:rFonts w:ascii="Times New Roman" w:eastAsia="仿宋_GB2312" w:hAnsi="Times New Roman"/>
          <w:bCs/>
          <w:sz w:val="32"/>
          <w:szCs w:val="32"/>
        </w:rPr>
      </w:pPr>
    </w:p>
    <w:p w:rsidR="00DC4962" w:rsidRPr="00EB62F0" w:rsidRDefault="00DC4962" w:rsidP="00EB62F0">
      <w:pPr>
        <w:pStyle w:val="Index5"/>
        <w:rPr>
          <w:rFonts w:ascii="Times New Roman" w:hAnsi="Times New Roman" w:cs="Times New Roman"/>
        </w:rPr>
      </w:pPr>
    </w:p>
    <w:p w:rsidR="00DC4962" w:rsidRPr="00EB62F0" w:rsidRDefault="00DC4962" w:rsidP="00EB62F0">
      <w:pPr>
        <w:rPr>
          <w:rFonts w:ascii="Times New Roman" w:hAnsi="Times New Roman"/>
        </w:rPr>
      </w:pPr>
    </w:p>
    <w:p w:rsidR="00DC4962" w:rsidRPr="00EB62F0" w:rsidRDefault="00DC4962" w:rsidP="00EB62F0">
      <w:pPr>
        <w:pStyle w:val="Index5"/>
        <w:rPr>
          <w:rFonts w:ascii="Times New Roman" w:hAnsi="Times New Roman" w:cs="Times New Roman"/>
        </w:rPr>
      </w:pPr>
    </w:p>
    <w:p w:rsidR="00DC4962" w:rsidRPr="00EB62F0" w:rsidRDefault="00DC4962" w:rsidP="00EB62F0">
      <w:pPr>
        <w:rPr>
          <w:rFonts w:ascii="Times New Roman" w:hAnsi="Times New Roman"/>
        </w:rPr>
      </w:pPr>
    </w:p>
    <w:p w:rsidR="00DC4962" w:rsidRPr="00EB62F0" w:rsidRDefault="00DC4962" w:rsidP="00EB62F0">
      <w:pPr>
        <w:pStyle w:val="Index5"/>
        <w:rPr>
          <w:rFonts w:ascii="Times New Roman" w:hAnsi="Times New Roman" w:cs="Times New Roman"/>
        </w:rPr>
      </w:pPr>
    </w:p>
    <w:p w:rsidR="00DC4962" w:rsidRPr="00EB62F0" w:rsidRDefault="00DC4962" w:rsidP="00EB62F0">
      <w:pPr>
        <w:rPr>
          <w:rFonts w:ascii="Times New Roman" w:hAnsi="Times New Roman"/>
        </w:rPr>
      </w:pPr>
    </w:p>
    <w:p w:rsidR="00DC4962" w:rsidRPr="00EB62F0" w:rsidRDefault="00DC4962" w:rsidP="00EB62F0">
      <w:pPr>
        <w:pStyle w:val="Index5"/>
        <w:rPr>
          <w:rFonts w:ascii="Times New Roman" w:hAnsi="Times New Roman" w:cs="Times New Roman"/>
        </w:rPr>
      </w:pPr>
    </w:p>
    <w:p w:rsidR="00DC4962" w:rsidRPr="00EB62F0" w:rsidRDefault="00DC4962" w:rsidP="00EB62F0">
      <w:pPr>
        <w:rPr>
          <w:rFonts w:ascii="Times New Roman" w:hAnsi="Times New Roman"/>
        </w:rPr>
      </w:pPr>
    </w:p>
    <w:p w:rsidR="00DC4962" w:rsidRPr="00EB62F0" w:rsidRDefault="00DC4962" w:rsidP="00EB62F0">
      <w:pPr>
        <w:pStyle w:val="Index5"/>
        <w:rPr>
          <w:rFonts w:ascii="Times New Roman" w:hAnsi="Times New Roman" w:cs="Times New Roman"/>
        </w:rPr>
      </w:pPr>
    </w:p>
    <w:p w:rsidR="00DC4962" w:rsidRPr="00EB62F0" w:rsidRDefault="00DC4962" w:rsidP="00EB62F0">
      <w:pPr>
        <w:rPr>
          <w:rFonts w:ascii="Times New Roman" w:hAnsi="Times New Roman"/>
        </w:rPr>
      </w:pPr>
    </w:p>
    <w:p w:rsidR="00DC4962" w:rsidRPr="00EB62F0" w:rsidRDefault="00DC4962" w:rsidP="00EB62F0">
      <w:pPr>
        <w:pStyle w:val="Index5"/>
        <w:rPr>
          <w:rFonts w:ascii="Times New Roman" w:hAnsi="Times New Roman" w:cs="Times New Roman"/>
        </w:rPr>
      </w:pPr>
    </w:p>
    <w:p w:rsidR="00DC4962" w:rsidRPr="00EB62F0" w:rsidRDefault="00DC4962" w:rsidP="00EB62F0">
      <w:pPr>
        <w:rPr>
          <w:rFonts w:ascii="Times New Roman" w:hAnsi="Times New Roman"/>
        </w:rPr>
      </w:pPr>
    </w:p>
    <w:p w:rsidR="00DC4962" w:rsidRPr="00EB62F0" w:rsidRDefault="00DC4962" w:rsidP="00EB62F0">
      <w:pPr>
        <w:pStyle w:val="Index5"/>
        <w:rPr>
          <w:rFonts w:ascii="Times New Roman" w:hAnsi="Times New Roman" w:cs="Times New Roman"/>
        </w:rPr>
      </w:pPr>
    </w:p>
    <w:p w:rsidR="00DC4962" w:rsidRPr="00EB62F0" w:rsidRDefault="00DC4962" w:rsidP="00E358FE">
      <w:pPr>
        <w:spacing w:line="300" w:lineRule="exact"/>
        <w:rPr>
          <w:rFonts w:ascii="Times New Roman" w:hAnsi="Times New Roman"/>
        </w:rPr>
      </w:pPr>
    </w:p>
    <w:p w:rsidR="00DC4962" w:rsidRPr="00EB62F0" w:rsidRDefault="00DC4962" w:rsidP="00EB62F0">
      <w:pPr>
        <w:pStyle w:val="Index5"/>
        <w:rPr>
          <w:rFonts w:ascii="Times New Roman" w:hAnsi="Times New Roman" w:cs="Times New Roman"/>
        </w:rPr>
      </w:pPr>
    </w:p>
    <w:p w:rsidR="00DC4962" w:rsidRPr="00EB62F0" w:rsidRDefault="00DC4962" w:rsidP="00EB62F0">
      <w:pPr>
        <w:rPr>
          <w:rFonts w:ascii="Times New Roman" w:hAnsi="Times New Roman"/>
        </w:rPr>
      </w:pPr>
    </w:p>
    <w:p w:rsidR="00DC4962" w:rsidRPr="00EB62F0" w:rsidRDefault="00DC4962" w:rsidP="00EB62F0">
      <w:pPr>
        <w:pStyle w:val="Index5"/>
        <w:rPr>
          <w:rFonts w:ascii="Times New Roman" w:hAnsi="Times New Roman" w:cs="Times New Roman"/>
        </w:rPr>
      </w:pPr>
    </w:p>
    <w:p w:rsidR="00DC4962" w:rsidRPr="00EB62F0" w:rsidRDefault="00DC4962" w:rsidP="00EB62F0">
      <w:pPr>
        <w:rPr>
          <w:rFonts w:ascii="Times New Roman" w:hAnsi="Times New Roman"/>
        </w:rPr>
      </w:pPr>
    </w:p>
    <w:p w:rsidR="00DC4962" w:rsidRPr="00EB62F0" w:rsidRDefault="00DC4962" w:rsidP="00D52E8F">
      <w:pPr>
        <w:spacing w:line="480" w:lineRule="exact"/>
        <w:ind w:firstLineChars="200" w:firstLine="31680"/>
        <w:rPr>
          <w:rFonts w:ascii="Times New Roman" w:eastAsia="仿宋_GB2312" w:hAnsi="Times New Roman"/>
          <w:bCs/>
          <w:sz w:val="32"/>
          <w:szCs w:val="32"/>
        </w:rPr>
      </w:pPr>
    </w:p>
    <w:p w:rsidR="00DC4962" w:rsidRPr="00EB62F0" w:rsidRDefault="00DC4962">
      <w:pPr>
        <w:pStyle w:val="Index5"/>
        <w:ind w:left="0"/>
        <w:rPr>
          <w:rFonts w:ascii="Times New Roman" w:hAnsi="Times New Roman" w:cs="Times New Roman"/>
          <w:bCs/>
        </w:rPr>
      </w:pPr>
    </w:p>
    <w:p w:rsidR="00DC4962" w:rsidRPr="00EB62F0" w:rsidRDefault="00DC4962" w:rsidP="00D52E8F">
      <w:pPr>
        <w:spacing w:line="480" w:lineRule="exact"/>
        <w:ind w:left="31680" w:hangingChars="770" w:firstLine="31680"/>
        <w:rPr>
          <w:rFonts w:ascii="Times New Roman" w:eastAsia="楷体_GB2312" w:hAnsi="Times New Roman"/>
          <w:bCs/>
          <w:color w:val="000000"/>
          <w:sz w:val="32"/>
        </w:rPr>
      </w:pPr>
      <w:r>
        <w:rPr>
          <w:noProof/>
        </w:rPr>
        <w:pict>
          <v:line id="_x0000_s1027" style="position:absolute;left:0;text-align:left;z-index:251658240" from="-7.9pt,.95pt" to="433.1pt,2.45pt" strokeweight="1.5pt"/>
        </w:pict>
      </w:r>
      <w:r w:rsidRPr="00EB62F0">
        <w:rPr>
          <w:rFonts w:ascii="Times New Roman" w:eastAsia="楷体_GB2312" w:hAnsi="Times New Roman" w:hint="eastAsia"/>
          <w:bCs/>
          <w:color w:val="000000"/>
          <w:sz w:val="32"/>
        </w:rPr>
        <w:t>本期发送：市委书记、副书记、常委，市人大常委会组成人员，</w:t>
      </w:r>
      <w:r w:rsidRPr="00EB62F0">
        <w:rPr>
          <w:rFonts w:ascii="Times New Roman" w:eastAsia="楷体_GB2312" w:hAnsi="Times New Roman" w:hint="eastAsia"/>
          <w:bCs/>
          <w:color w:val="000000"/>
          <w:spacing w:val="6"/>
          <w:sz w:val="32"/>
        </w:rPr>
        <w:t>市政府市长、副市长，市监委、法院、检察院，</w:t>
      </w:r>
      <w:r w:rsidRPr="00EB62F0">
        <w:rPr>
          <w:rFonts w:ascii="Times New Roman" w:eastAsia="楷体_GB2312" w:hAnsi="Times New Roman" w:hint="eastAsia"/>
          <w:bCs/>
          <w:color w:val="000000"/>
          <w:sz w:val="32"/>
        </w:rPr>
        <w:t>市委办、市政协办，市政府各工作部门，各镇人大，</w:t>
      </w:r>
      <w:r w:rsidRPr="00EB62F0">
        <w:rPr>
          <w:rFonts w:ascii="Times New Roman" w:eastAsia="楷体_GB2312" w:hAnsi="Times New Roman" w:hint="eastAsia"/>
          <w:bCs/>
          <w:color w:val="000000"/>
          <w:spacing w:val="-11"/>
          <w:sz w:val="32"/>
        </w:rPr>
        <w:t>各街道人大工委，各市代表小组，市人大各专工委室。</w:t>
      </w:r>
    </w:p>
    <w:p w:rsidR="00DC4962" w:rsidRPr="00EB62F0" w:rsidRDefault="00DC4962">
      <w:pPr>
        <w:autoSpaceDE w:val="0"/>
        <w:autoSpaceDN w:val="0"/>
        <w:spacing w:line="480" w:lineRule="exact"/>
        <w:jc w:val="right"/>
        <w:rPr>
          <w:rFonts w:ascii="Times New Roman" w:eastAsia="仿宋_GB2312" w:hAnsi="Times New Roman"/>
          <w:bCs/>
          <w:sz w:val="32"/>
          <w:szCs w:val="32"/>
        </w:rPr>
      </w:pPr>
      <w:r>
        <w:rPr>
          <w:noProof/>
        </w:rPr>
        <w:pict>
          <v:line id="_x0000_s1028" style="position:absolute;left:0;text-align:left;z-index:251657216;mso-position-horizontal:center" from="0,.55pt" to="441pt,2.05pt" strokeweight="1.5pt"/>
        </w:pict>
      </w:r>
      <w:r w:rsidRPr="00EB62F0">
        <w:rPr>
          <w:rFonts w:ascii="Times New Roman" w:eastAsia="楷体_GB2312" w:hAnsi="Times New Roman"/>
          <w:bCs/>
          <w:color w:val="000000"/>
          <w:sz w:val="32"/>
        </w:rPr>
        <w:t xml:space="preserve">                          [</w:t>
      </w:r>
      <w:r w:rsidRPr="00EB62F0">
        <w:rPr>
          <w:rFonts w:ascii="Times New Roman" w:eastAsia="楷体_GB2312" w:hAnsi="Times New Roman" w:hint="eastAsia"/>
          <w:bCs/>
          <w:color w:val="000000"/>
          <w:sz w:val="32"/>
        </w:rPr>
        <w:t>共印</w:t>
      </w:r>
      <w:r w:rsidRPr="00EB62F0">
        <w:rPr>
          <w:rFonts w:ascii="Times New Roman" w:eastAsia="楷体_GB2312" w:hAnsi="Times New Roman"/>
          <w:bCs/>
          <w:color w:val="000000"/>
          <w:sz w:val="32"/>
        </w:rPr>
        <w:t>80</w:t>
      </w:r>
      <w:r w:rsidRPr="00EB62F0">
        <w:rPr>
          <w:rFonts w:ascii="Times New Roman" w:eastAsia="楷体_GB2312" w:hAnsi="Times New Roman" w:hint="eastAsia"/>
          <w:bCs/>
          <w:color w:val="000000"/>
          <w:sz w:val="32"/>
        </w:rPr>
        <w:t>份</w:t>
      </w:r>
      <w:r w:rsidRPr="00EB62F0">
        <w:rPr>
          <w:rFonts w:ascii="Times New Roman" w:eastAsia="楷体_GB2312" w:hAnsi="Times New Roman"/>
          <w:bCs/>
          <w:color w:val="000000"/>
          <w:sz w:val="32"/>
        </w:rPr>
        <w:t>]</w:t>
      </w:r>
    </w:p>
    <w:sectPr w:rsidR="00DC4962" w:rsidRPr="00EB62F0" w:rsidSect="00EB62F0">
      <w:footerReference w:type="even" r:id="rId6"/>
      <w:footerReference w:type="default" r:id="rId7"/>
      <w:pgSz w:w="11906" w:h="16838" w:code="9"/>
      <w:pgMar w:top="1701" w:right="1559" w:bottom="1474" w:left="1559" w:header="851" w:footer="1134"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962" w:rsidRDefault="00DC4962" w:rsidP="00065CD2">
      <w:r>
        <w:separator/>
      </w:r>
    </w:p>
  </w:endnote>
  <w:endnote w:type="continuationSeparator" w:id="0">
    <w:p w:rsidR="00DC4962" w:rsidRDefault="00DC4962" w:rsidP="00065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经典粗宋简">
    <w:panose1 w:val="02010609000101010101"/>
    <w:charset w:val="86"/>
    <w:family w:val="modern"/>
    <w:pitch w:val="fixed"/>
    <w:sig w:usb0="A1002AEF" w:usb1="F9DF7CFB" w:usb2="0000001E"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62" w:rsidRDefault="00DC4962" w:rsidP="003711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4962" w:rsidRDefault="00DC49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62" w:rsidRPr="00EB62F0" w:rsidRDefault="00DC4962" w:rsidP="00371130">
    <w:pPr>
      <w:pStyle w:val="Footer"/>
      <w:framePr w:wrap="around" w:vAnchor="text" w:hAnchor="margin" w:xAlign="center" w:y="1"/>
      <w:rPr>
        <w:rStyle w:val="PageNumber"/>
        <w:rFonts w:ascii="宋体"/>
        <w:sz w:val="28"/>
        <w:szCs w:val="28"/>
      </w:rPr>
    </w:pPr>
    <w:r w:rsidRPr="00EB62F0">
      <w:rPr>
        <w:rStyle w:val="PageNumber"/>
        <w:rFonts w:ascii="宋体" w:hAnsi="宋体"/>
        <w:sz w:val="28"/>
        <w:szCs w:val="28"/>
      </w:rPr>
      <w:fldChar w:fldCharType="begin"/>
    </w:r>
    <w:r w:rsidRPr="00EB62F0">
      <w:rPr>
        <w:rStyle w:val="PageNumber"/>
        <w:rFonts w:ascii="宋体" w:hAnsi="宋体"/>
        <w:sz w:val="28"/>
        <w:szCs w:val="28"/>
      </w:rPr>
      <w:instrText xml:space="preserve">PAGE  </w:instrText>
    </w:r>
    <w:r w:rsidRPr="00EB62F0">
      <w:rPr>
        <w:rStyle w:val="PageNumber"/>
        <w:rFonts w:ascii="宋体" w:hAnsi="宋体"/>
        <w:sz w:val="28"/>
        <w:szCs w:val="28"/>
      </w:rPr>
      <w:fldChar w:fldCharType="separate"/>
    </w:r>
    <w:r>
      <w:rPr>
        <w:rStyle w:val="PageNumber"/>
        <w:rFonts w:ascii="宋体" w:hAnsi="宋体"/>
        <w:noProof/>
        <w:sz w:val="28"/>
        <w:szCs w:val="28"/>
      </w:rPr>
      <w:t>- 17 -</w:t>
    </w:r>
    <w:r w:rsidRPr="00EB62F0">
      <w:rPr>
        <w:rStyle w:val="PageNumber"/>
        <w:rFonts w:ascii="宋体" w:hAnsi="宋体"/>
        <w:sz w:val="28"/>
        <w:szCs w:val="28"/>
      </w:rPr>
      <w:fldChar w:fldCharType="end"/>
    </w:r>
  </w:p>
  <w:p w:rsidR="00DC4962" w:rsidRDefault="00DC4962">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next-textbox:#_x0000_s2049;mso-fit-shape-to-text:t" inset="0,0,0,0">
            <w:txbxContent>
              <w:p w:rsidR="00DC4962" w:rsidRPr="00EB62F0" w:rsidRDefault="00DC4962">
                <w:pPr>
                  <w:pStyle w:val="Footer"/>
                  <w:rPr>
                    <w:rFonts w:ascii="宋体"/>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962" w:rsidRDefault="00DC4962" w:rsidP="00065CD2">
      <w:r>
        <w:separator/>
      </w:r>
    </w:p>
  </w:footnote>
  <w:footnote w:type="continuationSeparator" w:id="0">
    <w:p w:rsidR="00DC4962" w:rsidRDefault="00DC4962" w:rsidP="00065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CD2"/>
    <w:rsid w:val="00065CD2"/>
    <w:rsid w:val="000825F2"/>
    <w:rsid w:val="001542EA"/>
    <w:rsid w:val="00371130"/>
    <w:rsid w:val="00377B7D"/>
    <w:rsid w:val="004E2928"/>
    <w:rsid w:val="00584BCE"/>
    <w:rsid w:val="006C5169"/>
    <w:rsid w:val="006D6583"/>
    <w:rsid w:val="007D6A71"/>
    <w:rsid w:val="00946DAE"/>
    <w:rsid w:val="00A1104A"/>
    <w:rsid w:val="00A2362D"/>
    <w:rsid w:val="00D52E8F"/>
    <w:rsid w:val="00DC4962"/>
    <w:rsid w:val="00E358FE"/>
    <w:rsid w:val="00EB62F0"/>
    <w:rsid w:val="00F3206B"/>
    <w:rsid w:val="00FD237D"/>
    <w:rsid w:val="01E06DC9"/>
    <w:rsid w:val="05736573"/>
    <w:rsid w:val="08F01504"/>
    <w:rsid w:val="09A75341"/>
    <w:rsid w:val="0AAC2AA1"/>
    <w:rsid w:val="0DEC6CFD"/>
    <w:rsid w:val="11816DE0"/>
    <w:rsid w:val="13537E6B"/>
    <w:rsid w:val="159E0C91"/>
    <w:rsid w:val="170A3D2F"/>
    <w:rsid w:val="19634E2F"/>
    <w:rsid w:val="1AC63F50"/>
    <w:rsid w:val="1B131B68"/>
    <w:rsid w:val="1BF00A11"/>
    <w:rsid w:val="1DDC3CD7"/>
    <w:rsid w:val="20F964F4"/>
    <w:rsid w:val="218355C9"/>
    <w:rsid w:val="24DD361D"/>
    <w:rsid w:val="2B6649CD"/>
    <w:rsid w:val="2F83018A"/>
    <w:rsid w:val="2FE65F78"/>
    <w:rsid w:val="30B0718B"/>
    <w:rsid w:val="317C3884"/>
    <w:rsid w:val="32FB49CE"/>
    <w:rsid w:val="33002791"/>
    <w:rsid w:val="34342D5C"/>
    <w:rsid w:val="348A1C58"/>
    <w:rsid w:val="3A524AA3"/>
    <w:rsid w:val="3FAD43F6"/>
    <w:rsid w:val="3FBB252B"/>
    <w:rsid w:val="438771E0"/>
    <w:rsid w:val="44191C70"/>
    <w:rsid w:val="469B7732"/>
    <w:rsid w:val="48D85679"/>
    <w:rsid w:val="4963079A"/>
    <w:rsid w:val="4D450C2B"/>
    <w:rsid w:val="4E7A39C7"/>
    <w:rsid w:val="53414FAA"/>
    <w:rsid w:val="53BD5F5F"/>
    <w:rsid w:val="53CA51AB"/>
    <w:rsid w:val="55735FF6"/>
    <w:rsid w:val="569C75AA"/>
    <w:rsid w:val="579A3366"/>
    <w:rsid w:val="57FF3CB9"/>
    <w:rsid w:val="5B1B63EB"/>
    <w:rsid w:val="5C656ABD"/>
    <w:rsid w:val="5CDA6FA4"/>
    <w:rsid w:val="5CF91F8B"/>
    <w:rsid w:val="637966F5"/>
    <w:rsid w:val="660C43B6"/>
    <w:rsid w:val="677D3867"/>
    <w:rsid w:val="687D1DB0"/>
    <w:rsid w:val="6A352CD6"/>
    <w:rsid w:val="6B813C33"/>
    <w:rsid w:val="6E9176BF"/>
    <w:rsid w:val="70B6296E"/>
    <w:rsid w:val="71163D20"/>
    <w:rsid w:val="71800263"/>
    <w:rsid w:val="725C356A"/>
    <w:rsid w:val="75D56EB2"/>
    <w:rsid w:val="76E33D77"/>
    <w:rsid w:val="77E63179"/>
    <w:rsid w:val="789B7138"/>
    <w:rsid w:val="7A601EF8"/>
    <w:rsid w:val="7D2F759E"/>
    <w:rsid w:val="7E262DBF"/>
    <w:rsid w:val="7E5E3983"/>
    <w:rsid w:val="7EA342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Index5"/>
    <w:qFormat/>
    <w:rsid w:val="00065CD2"/>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5">
    <w:name w:val="index 5"/>
    <w:basedOn w:val="Normal"/>
    <w:next w:val="Normal"/>
    <w:uiPriority w:val="99"/>
    <w:rsid w:val="00065CD2"/>
    <w:pPr>
      <w:ind w:left="1680"/>
    </w:pPr>
    <w:rPr>
      <w:rFonts w:cs="Arial"/>
      <w:szCs w:val="22"/>
    </w:rPr>
  </w:style>
  <w:style w:type="paragraph" w:styleId="Footer">
    <w:name w:val="footer"/>
    <w:basedOn w:val="Normal"/>
    <w:link w:val="FooterChar"/>
    <w:uiPriority w:val="99"/>
    <w:rsid w:val="00065CD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584BCE"/>
    <w:rPr>
      <w:rFonts w:ascii="Calibri" w:hAnsi="Calibri" w:cs="Times New Roman"/>
      <w:sz w:val="18"/>
      <w:szCs w:val="18"/>
    </w:rPr>
  </w:style>
  <w:style w:type="paragraph" w:styleId="Header">
    <w:name w:val="header"/>
    <w:basedOn w:val="Normal"/>
    <w:link w:val="HeaderChar"/>
    <w:uiPriority w:val="99"/>
    <w:rsid w:val="00065CD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584BCE"/>
    <w:rPr>
      <w:rFonts w:ascii="Calibri" w:hAnsi="Calibri" w:cs="Times New Roman"/>
      <w:sz w:val="18"/>
      <w:szCs w:val="18"/>
    </w:rPr>
  </w:style>
  <w:style w:type="paragraph" w:styleId="NormalWeb">
    <w:name w:val="Normal (Web)"/>
    <w:basedOn w:val="Normal"/>
    <w:uiPriority w:val="99"/>
    <w:rsid w:val="00065CD2"/>
    <w:pPr>
      <w:widowControl/>
      <w:spacing w:before="100" w:beforeAutospacing="1" w:after="100" w:afterAutospacing="1"/>
      <w:jc w:val="left"/>
    </w:pPr>
    <w:rPr>
      <w:rFonts w:ascii="宋体" w:hAnsi="宋体" w:cs="宋体"/>
      <w:color w:val="000000"/>
      <w:kern w:val="0"/>
      <w:sz w:val="24"/>
    </w:rPr>
  </w:style>
  <w:style w:type="character" w:styleId="PageNumber">
    <w:name w:val="page number"/>
    <w:basedOn w:val="DefaultParagraphFont"/>
    <w:uiPriority w:val="99"/>
    <w:rsid w:val="00065CD2"/>
    <w:rPr>
      <w:rFonts w:cs="Times New Roman"/>
    </w:rPr>
  </w:style>
  <w:style w:type="paragraph" w:customStyle="1" w:styleId="a">
    <w:name w:val="段"/>
    <w:next w:val="Normal"/>
    <w:uiPriority w:val="99"/>
    <w:rsid w:val="00065CD2"/>
    <w:pPr>
      <w:autoSpaceDE w:val="0"/>
      <w:autoSpaceDN w:val="0"/>
      <w:ind w:firstLine="200"/>
      <w:jc w:val="both"/>
    </w:pPr>
    <w:rPr>
      <w:rFonts w:ascii="宋体" w:hAnsi="Calibri"/>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20</Pages>
  <Words>1683</Words>
  <Characters>9595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ggg-01</cp:lastModifiedBy>
  <cp:revision>4</cp:revision>
  <cp:lastPrinted>2021-02-02T06:41:00Z</cp:lastPrinted>
  <dcterms:created xsi:type="dcterms:W3CDTF">2021-01-19T02:00:00Z</dcterms:created>
  <dcterms:modified xsi:type="dcterms:W3CDTF">2022-02-11T01:15:00Z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5D5FBC1D50014011B8EF859398F28E28</vt:lpwstr>
  </property>
</Properties>
</file>